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Saint Amand, évêque de Maastricht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