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 février 2027
Présentation du Seigneur au Temple
Fête
</w:t>
      </w:r>
      <w:bookmarkEnd w:id="0"/>
    </w:p>
    <w:p>
      <w:pPr>
        <w:pStyle w:val="Heading2"/>
      </w:pPr>
      <w:bookmarkStart w:id="1" w:name="_Toc1"/>
      <w:r>
        <w:t>Lectures de la messe</w:t>
      </w:r>
      <w:bookmarkEnd w:id="1"/>
    </w:p>
    <w:p>
      <w:pPr>
        <w:pStyle w:val="Heading3"/>
      </w:pPr>
      <w:bookmarkStart w:id="2" w:name="_Toc2"/>
      <w:r>
        <w:t>Première lecture (Ml 3, 1-4)</w:t>
      </w:r>
      <w:bookmarkEnd w:id="2"/>
    </w:p>
    <w:p>
      <w:pPr/>
      <w:r>
        <w:rPr/>
        <w:t xml:space="preserve">Ainsi parle le Seigneur Dieu : Voici que j’envoie mon messager pour qu’il prépare le chemin devant moi ; et soudain viendra dans son Temple le Seigneur que vous cherchez. Le messager de l’Alliance que vous désirez, le voici qui vient – dit le Seigneur de l’univers. Qui pourra soutenir le jour de sa venue ? Qui pourra rester debout lorsqu’il se montrera ? Car il est pareil au feu du fondeur, pareil à la lessive des blanchisseurs. Il s’installera pour fondre et purifier : il purifiera les fils de Lévi, il les affinera comme l’or et l’argent ; ainsi pourront-ils, aux yeux du Seigneur, présenter l’offrande en toute justice. Alors, l’offrande de Juda et de Jérusalem sera bien accueillie du Seigneur, comme il en fut aux jours anciens, dans les années d’autrefois. — Parole du Seigneur. OU BIEN
</w:t>
      </w:r>
    </w:p>
    <w:p>
      <w:pPr>
        <w:pStyle w:val="Heading3"/>
      </w:pPr>
      <w:bookmarkStart w:id="3" w:name="_Toc3"/>
      <w:r>
        <w:t>Première lecture (He 2, 14-18)</w:t>
      </w:r>
      <w:bookmarkEnd w:id="3"/>
    </w:p>
    <w:p>
      <w:pPr/>
      <w:r>
        <w:rPr/>
        <w:t xml:space="preserve">Puisque les enfants des hommes ont en commun le sang et la chair, Jésus a partagé, lui aussi, pareille condition : ainsi, par sa mort, il a pu réduire à l’impuissance celui qui possédait le pouvoir de la mort, c’est-à-dire le diable, et il a rendu libres tous ceux qui, par crainte de la mort, passaient toute leur vie dans une situation d’esclaves. Car ceux qu’il prend en charge, ce ne sont pas les anges, c’est la descendance d’Abraham. Il lui fallait donc se rendre en tout semblable à ses frères, pour devenir un grand prêtre miséricordieux et digne de foi pour les relations avec Dieu, afin d’enlever les péchés du peuple. Et parce qu’il a souffert jusqu’au bout l’épreuve de sa Passion, il est capable de porter secours à ceux qui subissent une épreuve. – Parole du Seigneur.
</w:t>
      </w:r>
    </w:p>
    <w:p>
      <w:pPr>
        <w:pStyle w:val="Heading3"/>
      </w:pPr>
      <w:bookmarkStart w:id="4" w:name="_Toc4"/>
      <w:r>
        <w:t>Psaume (Ps 23 (24), 7, 8, 9, 10)</w:t>
      </w:r>
      <w:bookmarkEnd w:id="4"/>
    </w:p>
    <w:p>
      <w:pPr/>
      <w:r>
        <w:rPr/>
        <w:t xml:space="preserve">Portes, levez vos frontons, élevez-vous, portes éternelles : qu’il entre, le roi de gloire ! Qui est ce roi de gloire ? C’est le Seigneur, le fort, le vaillant, le Seigneur, le vaillant des combats. Portes, levez vos frontons, levez-les, portes éternelles : qu’il entre, le roi de gloire ! Qui donc est ce roi de gloire ? C’est le Seigneur, Dieu de l’univers ; c’est lui, le roi de gloire.
</w:t>
      </w:r>
    </w:p>
    <w:p>
      <w:pPr>
        <w:pStyle w:val="Heading3"/>
      </w:pPr>
      <w:bookmarkStart w:id="5" w:name="_Toc5"/>
      <w:r>
        <w:t>Évangile (Lc 2, 22-40)</w:t>
      </w:r>
      <w:bookmarkEnd w:id="5"/>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Il y avait aussi une femme prophète, Anne, fille de Phanuel, de la tribu d’Aser. Elle était très avancée en âge ; après sept ans de mariage, demeurée veuve, elle était arrivée à l’âge de 84 ans. Elle ne s’éloignait pas du Temple, servant Dieu jour et nuit dans le jeûne et la prière. Survenant à cette heure même, elle proclamait les louanges de Dieu et parlait de l’enfant à tous ceux qui attendaient la délivrance de Jérusalem. Lorsqu’ils eurent achevé tout ce que prescrivait la loi du Seigneur, ils retournèrent en Galilée, dans leur ville de Nazareth. L’enfant, lui, grandissait et se fortifiait, rempli de sagesse, et la grâce de Dieu était sur lui. – Acclamons la Parole de Dieu. OU LECTURE BREVE
</w:t>
      </w:r>
    </w:p>
    <w:p>
      <w:pPr>
        <w:pStyle w:val="Heading3"/>
      </w:pPr>
      <w:bookmarkStart w:id="6" w:name="_Toc6"/>
      <w:r>
        <w:t>Évangile (Lc 2, 22-32)</w:t>
      </w:r>
      <w:bookmarkEnd w:id="6"/>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2026-09-06T07:34:53+02:00</dcterms:created>
  <dcterms:modified xsi:type="dcterms:W3CDTF">2026-09-06T07:34:53+02:00</dcterms:modified>
</cp:coreProperties>
</file>

<file path=docProps/custom.xml><?xml version="1.0" encoding="utf-8"?>
<Properties xmlns="http://schemas.openxmlformats.org/officeDocument/2006/custom-properties" xmlns:vt="http://schemas.openxmlformats.org/officeDocument/2006/docPropsVTypes"/>
</file>