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janvier 2027
jeudi,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(He 7, 25 – 8, 6)</w:t>
      </w:r>
      <w:bookmarkEnd w:id="2"/>
    </w:p>
    <w:p>
      <w:pPr/>
      <w:r>
        <w:rPr/>
        <w:t xml:space="preserve">Frères, Jésus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Et voici l’essentiel de ce que nous voulons dire : c’est bien ce grand prêtre-là que nous avons, lui qui s’est assis à la droite de la Majesté divine dans les cieux, après avoir accompli le service du véritable Sanctuaire et de la véritable Tente, celle qui a été dressée par le Seigneur et non par un homme. Tout grand prêtre est établi pour offrir des dons et des sacrifices ; il était donc nécessaire que notre grand prêtre ait, lui aussi, quelque chose à offrir. À vrai dire, s’il était sur la terre, il ne serait même pas prêtre, puisqu’il y a déjà les prêtres qui offrent les dons conformément à la Loi : ceux-ci rendent leur culte dans un sanctuaire qui est une image et une ébauche des réalités célestes, comme en témoigne l’oracle reçu par Moïse au moment où il allait construire la Tente :Regarde, dit le Seigneur, tu exécuteras tout selon le modèle qui t’a été montré sur la montagne. Quant au grand prêtre que nous avons, le service qui lui revient se distingue d’autant plus que lui est médiateur d’une alliance meilleure, reposant sur de meilleures promesses.  – Parole du Seigneur.
</w:t>
      </w:r>
    </w:p>
    <w:p>
      <w:pPr>
        <w:pStyle w:val="Heading3"/>
      </w:pPr>
      <w:bookmarkStart w:id="3" w:name="_Toc3"/>
      <w:r>
        <w:t>Psaume (39 (40), 7-8a, 8b- 9,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2026-10-30T18:00:13+01:00</dcterms:created>
  <dcterms:modified xsi:type="dcterms:W3CDTF">2026-10-30T18:00:13+01:00</dcterms:modified>
</cp:coreProperties>
</file>

<file path=docProps/custom.xml><?xml version="1.0" encoding="utf-8"?>
<Properties xmlns="http://schemas.openxmlformats.org/officeDocument/2006/custom-properties" xmlns:vt="http://schemas.openxmlformats.org/officeDocument/2006/docPropsVTypes"/>
</file>