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octobre 2026
samedi,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1, 18b-26)</w:t>
      </w:r>
      <w:bookmarkEnd w:id="2"/>
    </w:p>
    <w:p>
      <w:pPr/>
      <w:r>
        <w:rPr/>
        <w:t xml:space="preserve">Frères, de toute façon, que ce soit avec des arrière-pensées ou avec sincérité, le Christ est annoncé, et de cela je me réjouis. Bien plus, je me réjouirai encore, car je sais que cela tournera à mon salut, grâce à votre prière et à l’assistance de l’Esprit de Jésus Christ. C’est ce que j’attends avec impatience, et c’est ce que j’espère. Je n’aurai à rougir de rien ; au contraire, je garderai toute mon assurance, maintenant comme toujours ; soit que je vive, soit que je meure, le Christ sera glorifié dans mon corps. En effet, pour moi, vivre c’est le Christ, et mourir est un avantage. Mais si, en vivant en ce monde, j’arrive à faire un travail utile, je ne sais plus comment choisir. Je me sens pris entre les deux : je désire partir pour être avec le Christ, car c’est bien préférable ; mais, à cause de vous, demeurer en ce monde est encore plus nécessaire. De cela, je suis convaincu. Je sais donc que je resterai, et que je continuerai à être avec vous tous, pour votre progrès et votre joie dans la foi. Ainsi, à travers ce qui m’arrive, vous aurez d’autant plus de fierté dans le Christ Jésus, du fait de mon retour parmi vous. – Parole du Seigneur.
</w:t>
      </w:r>
    </w:p>
    <w:p>
      <w:pPr>
        <w:pStyle w:val="Heading3"/>
      </w:pPr>
      <w:bookmarkStart w:id="3" w:name="_Toc3"/>
      <w:r>
        <w:t>Psaume (Ps 41 (42), 2, 3, 5abcd, 5efgh)</w:t>
      </w:r>
      <w:bookmarkEnd w:id="3"/>
    </w:p>
    <w:p>
      <w:pPr/>
      <w:r>
        <w:rPr/>
        <w:t xml:space="preserve">Comme un cerf altéré cherche l’eau vive, ainsi mon âme te cherche toi, mon Dieu. Mon âme a soif de Dieu, le Dieu vivant ; quand pourrai-je m’avancer, paraître face à Dieu ? Je me souviens, et mon âme déborde : en ce temps-là, je franchissais les portails ! Je conduisais vers la maison de mon Dieu la multitude en fête, parmi les cris de joie et les actions de grâce.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2026-06-04T12:27:58+02:00</dcterms:created>
  <dcterms:modified xsi:type="dcterms:W3CDTF">2026-06-04T12:27:58+02:00</dcterms:modified>
</cp:coreProperties>
</file>

<file path=docProps/custom.xml><?xml version="1.0" encoding="utf-8"?>
<Properties xmlns="http://schemas.openxmlformats.org/officeDocument/2006/custom-properties" xmlns:vt="http://schemas.openxmlformats.org/officeDocument/2006/docPropsVTypes"/>
</file>