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22 octobre 2026
jeudi,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(Ep 3, 14-21)</w:t>
      </w:r>
      <w:bookmarkEnd w:id="2"/>
    </w:p>
    <w:p>
      <w:pPr/>
      <w:r>
        <w:rPr/>
        <w:t xml:space="preserve">Frères,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dépasse toute connaissance : l’amour du Christ. Alors vous serez comblés jusqu’à entrer dans toute la plénitude de Dieu. À Celui qui peut réaliser, par la puissance qu’il met à l’œuvre en nous, infiniment plus que nous ne pouvons demander ou même concevoir, gloire à lui dans l’Église et dans le Christ Jésus pour toutes les générations dans les siècles des siècles. Amen. – Parole du Seigneur.
</w:t>
      </w:r>
    </w:p>
    <w:p>
      <w:pPr>
        <w:pStyle w:val="Heading3"/>
      </w:pPr>
      <w:bookmarkStart w:id="3" w:name="_Toc3"/>
      <w:r>
        <w:t>Psaume (Ps 32 (33), 1-2, 4-5, 11-12,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plan du Seigneur demeure pour toujours, les projets de son cœur subsistent d’âge en âge. Heureux le peuple dont le Seigneur est le Dieu, heureuse la nation qu’il s’est choisie pour domaine ! Dieu veille sur ceux qui le craignent, qui mettent leur espoir en son amour, pour les délivrer de la mort, les garder en vie aux jours de famine.
</w:t>
      </w:r>
    </w:p>
    <w:p>
      <w:pPr>
        <w:pStyle w:val="Heading3"/>
      </w:pPr>
      <w:bookmarkStart w:id="4" w:name="_Toc4"/>
      <w:r>
        <w:t>Évangile (Lc 12, 49-53)</w:t>
      </w:r>
      <w:bookmarkEnd w:id="4"/>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2026-10-13T15:59:50+02:00</dcterms:created>
  <dcterms:modified xsi:type="dcterms:W3CDTF">2026-10-13T15:59:50+02:00</dcterms:modified>
</cp:coreProperties>
</file>

<file path=docProps/custom.xml><?xml version="1.0" encoding="utf-8"?>
<Properties xmlns="http://schemas.openxmlformats.org/officeDocument/2006/custom-properties" xmlns:vt="http://schemas.openxmlformats.org/officeDocument/2006/docPropsVTypes"/>
</file>