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septembre 2026
26ème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(Ez 18, 25-28)</w:t>
      </w:r>
      <w:bookmarkEnd w:id="2"/>
    </w:p>
    <w:p>
      <w:pPr/>
      <w:r>
        <w:rPr/>
        <w:t xml:space="preserve">Ainsi parle le Seigneur : « Vous dites : ‘La conduite du Seigneur n’est pas la bonne’.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 Parole du Seigneur.
</w:t>
      </w:r>
    </w:p>
    <w:p>
      <w:pPr>
        <w:pStyle w:val="Heading3"/>
      </w:pPr>
      <w:bookmarkStart w:id="3" w:name="_Toc3"/>
      <w:r>
        <w:t>Psaume (Ps 24 (25), 4-5ab, 6-7, 8-9)</w:t>
      </w:r>
      <w:bookmarkEnd w:id="3"/>
    </w:p>
    <w:p>
      <w:pPr/>
      <w:r>
        <w:rPr/>
        <w:t xml:space="preserve">Seigneur, enseigne-moi tes voies, fais-moi connaître ta route. Dirige-moi par ta vérité, enseigne-moi, car tu es le Dieu qui me sauve. Rappelle-toi, Seigneur, ta tendresse, ton amour qui est de toujours. Oublie les révoltes, les péchés de ma jeunesse ; dans ton amour, ne m’oublie pas. Il est droit, il est bon, le Seigneur, lui qui montre aux pécheurs le chemin. Sa justice dirige les humbles, il enseigne aux humbles son chemin.
</w:t>
      </w:r>
    </w:p>
    <w:p>
      <w:pPr>
        <w:pStyle w:val="Heading3"/>
      </w:pPr>
      <w:bookmarkStart w:id="4" w:name="_Toc4"/>
      <w:r>
        <w:t>Deuxième lecture (Ph 2, 1-11)</w:t>
      </w:r>
      <w:bookmarkEnd w:id="4"/>
    </w:p>
    <w:p>
      <w:pPr/>
      <w:r>
        <w:rPr/>
        <w:t xml:space="preserve">Frères, s’il est vrai que, dans le Christ, on se réconforte les uns les autres, si l’on s’encourage avec amour, si l’on est en communion dans l’Esprit, si l’on a de la tendresse et de la compassion, alors, pour que ma joie soit complète, ayez les mêmes dispositions, le même amour, les mêmes sentiments ; recherchez l’unité. Ne soyez jamais intrigants ni vaniteux, mais ayez assez d’humilité pour estimer les autres supérieurs à vous-mêmes. Que chacun de vous ne soit pas préoccupé de ses propres intérêts ; pensez aussi à ceux des autres. Ayez en vous les dispositions qui sont dans le Christ Jésus : ayant la condition de Dieu, il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Ou bien, lecture brève : OU LECTURE BREVE
</w:t>
      </w:r>
    </w:p>
    <w:p>
      <w:pPr>
        <w:pStyle w:val="Heading3"/>
      </w:pPr>
      <w:bookmarkStart w:id="5" w:name="_Toc5"/>
      <w:r>
        <w:t>Deuxième lecture (Ph 2, 1-5)</w:t>
      </w:r>
      <w:bookmarkEnd w:id="5"/>
    </w:p>
    <w:p>
      <w:pPr/>
      <w:r>
        <w:rPr/>
        <w:t xml:space="preserve">Frères, s’il est vrai que, dans le Christ, on se réconforte les uns les autres, si l’on s’encourage avec amour, si l’on est en communion dans l’Esprit, si l’on a de la tendresse et de la compassion, alors, pour que ma joie soit complète, ayez les mêmes dispositions, le même amour, les mêmes sentiments ; recherchez l’unité. Ne soyez jamais intrigants ni vaniteux, mais ayez assez d’humilité pour estimer les autres supérieurs à vous-mêmes. Que chacun de vous ne soit pas préoccupé de ses propres intérêts ; pensez aussi à ceux des autres. Ayez en vous les dispositions qui sont dans le Christ Jésus. – Parole du Seigneur.
</w:t>
      </w:r>
    </w:p>
    <w:p>
      <w:pPr>
        <w:pStyle w:val="Heading3"/>
      </w:pPr>
      <w:bookmarkStart w:id="6" w:name="_Toc6"/>
      <w:r>
        <w:t>Évangile (Mt 21, 28-32)</w:t>
      </w:r>
      <w:bookmarkEnd w:id="6"/>
    </w:p>
    <w:p>
      <w:pPr/>
      <w:r>
        <w:rPr/>
        <w:t xml:space="preserve">En ce temps-là, Jésus disait aux grands prêtres et aux anciens du peuple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2026-10-13T18:22:14+02:00</dcterms:created>
  <dcterms:modified xsi:type="dcterms:W3CDTF">2026-10-13T18:22:14+02:00</dcterms:modified>
</cp:coreProperties>
</file>

<file path=docProps/custom.xml><?xml version="1.0" encoding="utf-8"?>
<Properties xmlns="http://schemas.openxmlformats.org/officeDocument/2006/custom-properties" xmlns:vt="http://schemas.openxmlformats.org/officeDocument/2006/docPropsVTypes"/>
</file>