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20 septembre 2026
25ème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55, 6-9)</w:t>
      </w:r>
      <w:bookmarkEnd w:id="2"/>
    </w:p>
    <w:p>
      <w:pPr/>
      <w:r>
        <w:rPr/>
        <w:t xml:space="preserve">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 Parole du Seigneur.
</w:t>
      </w:r>
    </w:p>
    <w:p>
      <w:pPr>
        <w:pStyle w:val="Heading3"/>
      </w:pPr>
      <w:bookmarkStart w:id="3" w:name="_Toc3"/>
      <w:r>
        <w:t>Psaume (Ps 144 (145), 2-3, 8-9, 17-18)</w:t>
      </w:r>
      <w:bookmarkEnd w:id="3"/>
    </w:p>
    <w:p>
      <w:pPr/>
      <w:r>
        <w:rPr/>
        <w:t xml:space="preserve">Chaque jour je te bénirai, je louerai ton nom toujours et à jamais. Il est grand, le Seigneur, hautement loué ; à sa grandeur, il n’est pas de limite.  Le Seigneur est tendresse et pitié, lent à la colère et plein d’amour ; la bonté du Seigneur est pour tous, sa tendresse, pour toutes ses œuvres.  Le Seigneur est juste en toutes ses voies, fidèle en tout ce qu’il fait. Il est proche de tous ceux qui l’invoquent, de tous ceux qui l’invoquent en vérité.
</w:t>
      </w:r>
    </w:p>
    <w:p>
      <w:pPr>
        <w:pStyle w:val="Heading3"/>
      </w:pPr>
      <w:bookmarkStart w:id="4" w:name="_Toc4"/>
      <w:r>
        <w:t>Deuxième lecture (Ph 1, 20c-24.27a)</w:t>
      </w:r>
      <w:bookmarkEnd w:id="4"/>
    </w:p>
    <w:p>
      <w:pPr/>
      <w:r>
        <w:rPr/>
        <w:t xml:space="preserve">Frères,     soit que je vive, soit que je meure, le Christ sera glorifié dans mon corps.     En effet, pour moi, vivre c’est le Christ, et mourir est un avantage.     Mais si, en vivant en ce monde, j’arrive à faire un travail utile, je ne sais plus comment choisir.     Je me sens pris entre les deux : je désire partir pour être avec le Christ, car c’est bien préférable ;     mais, à cause de vous, demeurer en ce monde est encore plus nécessaire.      Quant à vous, ayez un comportement digne de l’Évangile du Christ.      – Parole du Seigneur.
</w:t>
      </w:r>
    </w:p>
    <w:p>
      <w:pPr>
        <w:pStyle w:val="Heading3"/>
      </w:pPr>
      <w:bookmarkStart w:id="5" w:name="_Toc5"/>
      <w:r>
        <w:t>Évangile (Mt 20, 1-16)</w:t>
      </w:r>
      <w:bookmarkEnd w:id="5"/>
    </w:p>
    <w:p>
      <w:pPr/>
      <w:r>
        <w:rPr/>
        <w:t xml:space="preserve">En ce temps-là, Jésus disait cette parabole à ses disciples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2026-10-23T14:50:39+02:00</dcterms:created>
  <dcterms:modified xsi:type="dcterms:W3CDTF">2026-10-23T14:50:39+02:00</dcterms:modified>
</cp:coreProperties>
</file>

<file path=docProps/custom.xml><?xml version="1.0" encoding="utf-8"?>
<Properties xmlns="http://schemas.openxmlformats.org/officeDocument/2006/custom-properties" xmlns:vt="http://schemas.openxmlformats.org/officeDocument/2006/docPropsVTypes"/>
</file>