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septembre 2026
vendredi 24ème Semaine du Temps Ordinaire
S. Lambert, évêque et martyr
Mémoire facultative</w:t>
      </w:r>
      <w:bookmarkEnd w:id="0"/>
    </w:p>
    <w:p>
      <w:pPr>
        <w:pStyle w:val="Heading2"/>
      </w:pPr>
      <w:bookmarkStart w:id="1" w:name="_Toc1"/>
      <w:r>
        <w:t>Lectures de la messe</w:t>
      </w:r>
      <w:bookmarkEnd w:id="1"/>
    </w:p>
    <w:p>
      <w:pPr>
        <w:pStyle w:val="Heading3"/>
      </w:pPr>
      <w:bookmarkStart w:id="2" w:name="_Toc2"/>
      <w:r>
        <w:t>Première lecture (1 Co 15, 12-20)</w:t>
      </w:r>
      <w:bookmarkEnd w:id="2"/>
    </w:p>
    <w:p>
      <w:pPr/>
      <w:r>
        <w:rPr/>
        <w:t xml:space="preserve">Frères, nous proclamons que le Christ est ressuscité d’entre les morts ; alors, comment certains d’entre vous peuvent-ils affirmer qu’il n’y a pas de résurrection des morts ? S’il n’y a pas de résurrection des morts, le Christ non plus n’est pas ressuscité. Et si le Christ n’est pas ressuscité, notre proclamation est sans contenu, votre foi aussi est sans contenu ; et nous faisons figure de faux témoins de Dieu, pour avoir affirmé, en témoignant au sujet de Dieu, qu’il a ressuscité le Christ, alors qu’il ne l’a pas ressuscité si vraiment les morts ne ressuscitent pas. Car si les morts ne ressuscitent pas, le Christ non plus n’est pas ressuscité. Et si le Christ n’est pas ressuscité, votre foi est sans valeur, vous êtes encore sous l’emprise de vos péchés ; et donc, ceux qui se sont endormis dans le Christ sont perdus. Si nous avons mis notre espoir dans le Christ pour cette vie seulement, nous sommes les plus à plaindre de tous les hommes. Mais non ! le Christ est ressuscité d’entre les morts, lui, premier ressuscité parmi ceux qui se sont endormis. – Parole du Seigneur.
</w:t>
      </w:r>
    </w:p>
    <w:p>
      <w:pPr>
        <w:pStyle w:val="Heading3"/>
      </w:pPr>
      <w:bookmarkStart w:id="3" w:name="_Toc3"/>
      <w:r>
        <w:t>Psaume (Ps 16 (17), 1, 6-7, 8.15)</w:t>
      </w:r>
      <w:bookmarkEnd w:id="3"/>
    </w:p>
    <w:p>
      <w:pPr/>
      <w:r>
        <w:rPr/>
        <w:t xml:space="preserve">Seigneur, écoute la justice ! Entends ma plainte, accueille ma prière : mes lèvres ne mentent pas. Je t’appelle, toi, le Dieu qui répond : écoute-moi, entends ce que je dis. Montre les merveilles de ta grâce, toi qui libères de l’agresseur ceux qui se réfugient sous ta droite. Garde-moi comme la prunelle de l’œil ; à l’ombre de tes ailes, cache-moi. Et moi, par ta justice, je verrai ta face : au réveil, je me rassasierai de ton visage.
</w:t>
      </w:r>
    </w:p>
    <w:p>
      <w:pPr>
        <w:pStyle w:val="Heading3"/>
      </w:pPr>
      <w:bookmarkStart w:id="4" w:name="_Toc4"/>
      <w:r>
        <w:t>Évangile (Lc 8, 1-3)</w:t>
      </w:r>
      <w:bookmarkEnd w:id="4"/>
    </w:p>
    <w:p>
      <w:pPr/>
      <w:r>
        <w:rPr/>
        <w:t xml:space="preserve">En ce temps-là, il arriva que Jésus, passant à travers villes et villages, proclamait et annonçait la Bonne Nouvelle du règne de Dieu. Les Douze l’accompagnaient, ainsi que des femmes qui avaient été guéries de maladies et d’esprits mauvais : Marie, appelée Madeleine, de laquelle étaient sortis sept démons, Jeanne, femme de Kouza, intendant d’Hérode, Suzanne, et beaucoup d’autres, qui les servaient en prenant sur leurs ressources.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2026-02-27T04:06:26+01:00</dcterms:created>
  <dcterms:modified xsi:type="dcterms:W3CDTF">2026-02-27T04:06:26+01:00</dcterms:modified>
</cp:coreProperties>
</file>

<file path=docProps/custom.xml><?xml version="1.0" encoding="utf-8"?>
<Properties xmlns="http://schemas.openxmlformats.org/officeDocument/2006/custom-properties" xmlns:vt="http://schemas.openxmlformats.org/officeDocument/2006/docPropsVTypes"/>
</file>