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septembre 2026
mercredi, 24ème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Co 12, 31 – 13, 13)</w:t>
      </w:r>
      <w:bookmarkEnd w:id="2"/>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3" w:name="_Toc3"/>
      <w:r>
        <w:t>Psaume (Ps 32 (33), 2-3, 4-5, 12.22)</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Heureux le peuple dont le Seigneur est le Dieu, heureuse la nation qu’il s’est choisie pour domaine ! Que ton amour, Seigneur, soit sur nous comme notre espoir est en toi !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2026-10-13T18:41:00+02:00</dcterms:created>
  <dcterms:modified xsi:type="dcterms:W3CDTF">2026-10-13T18:41:00+02:00</dcterms:modified>
</cp:coreProperties>
</file>

<file path=docProps/custom.xml><?xml version="1.0" encoding="utf-8"?>
<Properties xmlns="http://schemas.openxmlformats.org/officeDocument/2006/custom-properties" xmlns:vt="http://schemas.openxmlformats.org/officeDocument/2006/docPropsVTypes"/>
</file>