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7 septembre 2026
lundi, 23ème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5, 1-8)</w:t>
      </w:r>
      <w:bookmarkEnd w:id="2"/>
    </w:p>
    <w:p>
      <w:pPr/>
      <w:r>
        <w:rPr/>
        <w:t xml:space="preserve">Frères, on entend dire partout qu’il y a chez vous un cas d’inconduite, une inconduite telle qu’on n’en voit même pas chez les païens : il s’agit d’un homme qui vit avec la femme de son père. Et, malgré cela, vous êtes gonflés d’orgueil au lieu d’en pleurer et de chasser de votre communauté celui qui commet cet acte. Quant à moi, qui suis absent de corps mais présent d’esprit, j’ai déjà jugé, comme si j’étais présent, l’homme qui agit de la sorte : au nom du Seigneur Jésus, lors d’une réunion où je serai spirituellement avec vous, dans la puissance de notre Seigneur Jésus, il faut livrer cet individu au pouvoir de Satan, pour la perdition de son être de chair ; ainsi, son esprit pourra être sauvé au jour du Seigneur. Vraiment, vous n’avez pas de quoi être fiers : ne savez-vous pas qu’un peu de levain suffit pour que fermente toute la pâte ? Purifiez-vous donc des vieux ferments, et vous serez une pâte nouvelle, vous qui êtes le pain de la Pâque, celui qui n’a pas fermenté. Car notre agneau pascal a été immolé : c’est le Christ. Ainsi, célébrons la Fête, non pas avec de vieux ferments, non pas avec ceux de la perversité et du vice, mais avec du pain non fermenté, celui de la droiture et de la vérité. – Parole du Seigneur.
</w:t>
      </w:r>
    </w:p>
    <w:p>
      <w:pPr>
        <w:pStyle w:val="Heading3"/>
      </w:pPr>
      <w:bookmarkStart w:id="3" w:name="_Toc3"/>
      <w:r>
        <w:t>Psaume (Ps 5, 2-3, 5-6ab, 6c-7, 12)</w:t>
      </w:r>
      <w:bookmarkEnd w:id="3"/>
    </w:p>
    <w:p>
      <w:pPr/>
      <w:r>
        <w:rPr/>
        <w:t xml:space="preserve">Tu n’es pas un Dieu ami du mal, chez toi, le méchant n’est pas reçu. Non, l’insensé ne tient pas devant ton regard. Tu détestes tous les malfaisants, tu extermines les menteurs ; l’homme de ruse et de sang, le Seigneur le hait. Allégresse pour qui s’abrite en toi, joie éternelle ! Tu les protèges, pour toi ils exultent, ceux qui aiment ton nom.
</w:t>
      </w:r>
    </w:p>
    <w:p>
      <w:pPr>
        <w:pStyle w:val="Heading3"/>
      </w:pPr>
      <w:bookmarkStart w:id="4" w:name="_Toc4"/>
      <w:r>
        <w:t>Évangile (Lc 6, 6-11)</w:t>
      </w:r>
      <w:bookmarkEnd w:id="4"/>
    </w:p>
    <w:p>
      <w:pPr/>
      <w:r>
        <w:rPr/>
        <w:t xml:space="preserve">Un jour de sabbat, Jésus était entré dans la synagogue et enseignait. Il y avait là un homme dont la main droite était desséchée. Les scribes et les pharisiens observaient Jésus pour voir s’il ferait une guérison le jour du sabbat ; ils auraient ainsi un motif pour l’accuser. Mais lui connaissait leurs raisonnements, et il dit à l’homme qui avait la main desséchée : « Lève-toi, et tiens-toi debout, là au milieu. » L’homme se dressa et se tint debout. Jésus leur dit : « Je vous le demande : Est-il permis, le jour du sabbat, de faire le bien ou de faire le mal ? de sauver une vie ou de la perdre ? » Alors, promenant son regard sur eux tous, il dit à l’homme : « Étends la main. » Il le fit, et sa main redevint normale. Quant à eux, ils furent remplis de fureur et ils discutaient entre eux sur ce qu’ils feraient à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2026-08-29T11:00:41+02:00</dcterms:created>
  <dcterms:modified xsi:type="dcterms:W3CDTF">2026-08-29T11:00:41+02:00</dcterms:modified>
</cp:coreProperties>
</file>

<file path=docProps/custom.xml><?xml version="1.0" encoding="utf-8"?>
<Properties xmlns="http://schemas.openxmlformats.org/officeDocument/2006/custom-properties" xmlns:vt="http://schemas.openxmlformats.org/officeDocument/2006/docPropsVTypes"/>
</file>