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août 2026
lundi,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22-36)</w:t>
      </w:r>
      <w:bookmarkEnd w:id="4"/>
    </w:p>
    <w:p>
      <w:pPr/>
      <w:r>
        <w:rPr/>
        <w:t xml:space="preserve">2026 - 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pour l'année B et C, voir ci-dessous]
</w:t>
      </w:r>
    </w:p>
    <w:p>
      <w:pPr>
        <w:pStyle w:val="Heading3"/>
      </w:pPr>
      <w:bookmarkStart w:id="5" w:name="_Toc5"/>
      <w:r>
        <w:t>Évangile (Mt 14, 13-21)</w:t>
      </w:r>
      <w:bookmarkEnd w:id="5"/>
    </w:p>
    <w:p>
      <w:pPr/>
      <w:r>
        <w:rPr/>
        <w:t xml:space="preserve">Année B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2026-01-13T03:16:59+01:00</dcterms:created>
  <dcterms:modified xsi:type="dcterms:W3CDTF">2026-01-13T03:16:59+01:00</dcterms:modified>
</cp:coreProperties>
</file>

<file path=docProps/custom.xml><?xml version="1.0" encoding="utf-8"?>
<Properties xmlns="http://schemas.openxmlformats.org/officeDocument/2006/custom-properties" xmlns:vt="http://schemas.openxmlformats.org/officeDocument/2006/docPropsVTypes"/>
</file>