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mai 2026
samedi, 4ème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