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mars 2026
jeudi, 2ème Semaine de Carême
de la férie
</w:t>
      </w:r>
      <w:bookmarkEnd w:id="0"/>
    </w:p>
    <w:p>
      <w:pPr>
        <w:pStyle w:val="Heading2"/>
      </w:pPr>
      <w:bookmarkStart w:id="1" w:name="_Toc1"/>
      <w:r>
        <w:t>Lectures de la messe</w:t>
      </w:r>
      <w:bookmarkEnd w:id="1"/>
    </w:p>
    <w:p>
      <w:pPr>
        <w:pStyle w:val="Heading3"/>
      </w:pPr>
      <w:bookmarkStart w:id="2" w:name="_Toc2"/>
      <w:r>
        <w:t>Première lecture (Jr 17, 5-10)</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Rien n’est plus faux que le cœur de l’homme, il est incurable. Qui peut le connaître ? Moi, le Seigneur, qui pénètre les cœurs et qui scrute les reins, afin de rendre à chacun selon sa conduite, selon le fruit de ses actes.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16, 19-31)</w:t>
      </w:r>
      <w:bookmarkEnd w:id="4"/>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2026-08-26T02:15:56+02:00</dcterms:created>
  <dcterms:modified xsi:type="dcterms:W3CDTF">2026-08-26T02:15:56+02:00</dcterms:modified>
</cp:coreProperties>
</file>

<file path=docProps/custom.xml><?xml version="1.0" encoding="utf-8"?>
<Properties xmlns="http://schemas.openxmlformats.org/officeDocument/2006/custom-properties" xmlns:vt="http://schemas.openxmlformats.org/officeDocument/2006/docPropsVTypes"/>
</file>