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8 décembre 2025
Immaculée Conception de la Vierge Marie
Solennité
</w:t>
      </w:r>
      <w:bookmarkEnd w:id="0"/>
    </w:p>
    <w:p>
      <w:pPr>
        <w:pStyle w:val="Heading2"/>
      </w:pPr>
      <w:bookmarkStart w:id="1" w:name="_Toc1"/>
      <w:r>
        <w:t>Lectures de la messe</w:t>
      </w:r>
      <w:bookmarkEnd w:id="1"/>
    </w:p>
    <w:p>
      <w:pPr>
        <w:pStyle w:val="Heading3"/>
      </w:pPr>
      <w:bookmarkStart w:id="2" w:name="_Toc2"/>
      <w:r>
        <w:t>Première lecture (Gn 3, 9-15.20)</w:t>
      </w:r>
      <w:bookmarkEnd w:id="2"/>
    </w:p>
    <w:p>
      <w:pPr/>
      <w:r>
        <w:rPr/>
        <w:t xml:space="preserve">Quand Adam eut mangé du fruit de l’arbre, le Seigneur Dieu l’appela et lui dit : « Où es-tu donc ? » L’homme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L’homme appela sa femme Ève (c’est-à-dire : la vivante), parce qu’elle fut la mère de tous les vivants.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Deuxième lecture (Ep 1, 3-6.11-12)</w:t>
      </w:r>
      <w:bookmarkEnd w:id="4"/>
    </w:p>
    <w:p>
      <w:pPr/>
      <w:r>
        <w:rPr/>
        <w:t xml:space="preserve">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nous sommes devenus le domaine particulier de Dieu, nous y avons été prédestinés selon le projet de celui qui réalise tout ce qu’il a décidé : il a voulu que nous vivions à la louange de sa gloire, nous qui avons d’avance espéré dans le Christ. – Parole du Seigneur.
</w:t>
      </w:r>
    </w:p>
    <w:p>
      <w:pPr>
        <w:pStyle w:val="Heading3"/>
      </w:pPr>
      <w:bookmarkStart w:id="5" w:name="_Toc5"/>
      <w:r>
        <w:t>Évangile (Lc 1, 26-38)</w:t>
      </w:r>
      <w:bookmarkEnd w:id="5"/>
    </w:p>
    <w:p>
      <w:pPr/>
      <w:r>
        <w:rPr/>
        <w:t xml:space="preserve">En ce temps-là,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2026-10-10T04:43:00+02:00</dcterms:created>
  <dcterms:modified xsi:type="dcterms:W3CDTF">2026-10-10T04:43:00+02:00</dcterms:modified>
</cp:coreProperties>
</file>

<file path=docProps/custom.xml><?xml version="1.0" encoding="utf-8"?>
<Properties xmlns="http://schemas.openxmlformats.org/officeDocument/2006/custom-properties" xmlns:vt="http://schemas.openxmlformats.org/officeDocument/2006/docPropsVTypes"/>
</file>