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30 octobre 2025
jeudi, 30ème Semaine du Temps Ordinaire
de la férie
</w:t>
      </w:r>
      <w:bookmarkEnd w:id="0"/>
    </w:p>
    <w:p>
      <w:pPr>
        <w:pStyle w:val="Heading2"/>
      </w:pPr>
      <w:bookmarkStart w:id="1" w:name="_Toc1"/>
      <w:r>
        <w:t>Lectures de la messe</w:t>
      </w:r>
      <w:bookmarkEnd w:id="1"/>
    </w:p>
    <w:p>
      <w:pPr>
        <w:pStyle w:val="Heading3"/>
      </w:pPr>
      <w:bookmarkStart w:id="2" w:name="_Toc2"/>
      <w:r>
        <w:t>Première lecture (Rm 8, 31b-39)</w:t>
      </w:r>
      <w:bookmarkEnd w:id="2"/>
    </w:p>
    <w:p>
      <w:pPr/>
      <w:r>
        <w:rPr/>
        <w:t xml:space="preserve">Frères,     si Dieu est pour nous, qui sera contre nous ?     Il n’a pas épargné son propre Fils, mais il l’a livré pour nous tous : comment pourrait-il, avec lui, ne pas nous donner tout ?     Qui accusera ceux que Dieu a choisis ? Dieu est celui qui rend juste :     alors, qui pourra condamner ? Le Christ Jésus est mort ; bien plus, il est ressuscité, il est à la droite de Dieu, il intercède pour nous :     alors, qui pourra nous séparer de l’amour du Christ ? la détresse ? l’angoisse ? la persécution ? la faim ? le dénuement ? le danger ? le glaive ?     En effet, il est écrit :C’est pour toi qu’on nous massacre sans arrêt, qu’on nous traite en brebis d’abattoir.     Mais, en tout cela nous sommes les grands vainqueurs grâce à celui qui nous a aimés.     J’en ai la certitude : ni la mort ni la vie, ni les anges ni les Principautés célestes, ni le présent ni l’avenir, ni les Puissances, ni les hauteurs, ni les abîmes, ni aucune autre créature, rien ne pourra nous séparer de l’amour de Dieu qui est dans le Christ Jésus notre Seigneur.              – Parole du Seigneur.
</w:t>
      </w:r>
    </w:p>
    <w:p>
      <w:pPr>
        <w:pStyle w:val="Heading3"/>
      </w:pPr>
      <w:bookmarkStart w:id="3" w:name="_Toc3"/>
      <w:r>
        <w:t>Psaume (Ps 108 (109), 21-22, 26-27, 30-31)</w:t>
      </w:r>
      <w:bookmarkEnd w:id="3"/>
    </w:p>
    <w:p>
      <w:pPr/>
      <w:r>
        <w:rPr/>
        <w:t xml:space="preserve">Seigneur Dieu, agis pour moi à cause de ton nom. Ton amour est fidèle : délivre-moi. Vois, je suis pauvre et malheureux ; au fond de moi, mon cœur est blessé.  Aide-moi, Seigneur mon Dieu : sauve-moi par ton amour ! Ils connaîtront que là est ta main, que toi, Seigneur, tu agis.  À pleine voix, je rendrai grâce au Seigneur, je le louerai parmi la multitude, car il se tient à la droite du pauvre pour le sauver de ceux qui le condamnent.
</w:t>
      </w:r>
    </w:p>
    <w:p>
      <w:pPr>
        <w:pStyle w:val="Heading3"/>
      </w:pPr>
      <w:bookmarkStart w:id="4" w:name="_Toc4"/>
      <w:r>
        <w:t>Évangile (Lc 13, 31-35)</w:t>
      </w:r>
      <w:bookmarkEnd w:id="4"/>
    </w:p>
    <w:p>
      <w:pPr/>
      <w:r>
        <w:rPr/>
        <w:t xml:space="preserve">En ce jour-là,     quelques pharisiens s’approchèrent de Jésus pour lui dire : « Pars, va-t’en d’ici : Hérode veut te tuer. »     Il leur répliqua : « Allez dire à ce renard : voici que j’expulse les démons et je fais des guérisons aujourd’hui et demain, et, le troisième jour, j’arrive au terme.     Mais il me faut continuer ma route aujourd’hui, demain et le jour suivant, car il ne convient pas qu’un prophète périsse en dehors de Jérusalem.      Jérusalem, Jérusalem, toi qui tues les prophètes et qui lapides ceux qui te sont envoyés, combien de fois ai-je voulu rassembler tes enfants comme la poule rassemble ses poussins sous ses ailes, et vous n’avez pas voulu !     Voici que votre temple est abandonné à vous-mêmes. Je vous le déclare : vous ne me verrez plus jusqu’à ce que vienne le jour où vous direz :Béni soit celui qui vient au nom du Seigneur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2026-10-29T15:34:19+01:00</dcterms:created>
  <dcterms:modified xsi:type="dcterms:W3CDTF">2026-10-29T15:34:19+01:00</dcterms:modified>
</cp:coreProperties>
</file>

<file path=docProps/custom.xml><?xml version="1.0" encoding="utf-8"?>
<Properties xmlns="http://schemas.openxmlformats.org/officeDocument/2006/custom-properties" xmlns:vt="http://schemas.openxmlformats.org/officeDocument/2006/docPropsVTypes"/>
</file>