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août 2025
vendredi,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