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juillet 2025
17ème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(Gn 18, 20-32)</w:t>
      </w:r>
      <w:bookmarkEnd w:id="2"/>
    </w:p>
    <w:p>
      <w:pPr/>
      <w:r>
        <w:rPr/>
        <w:t xml:space="preserve">En ces jours-là, les trois visiteurs d’Abraham allaient partir pour Sodome. Alors le Seigneur dit : « Comme elle est grande, la clameur au sujet de Sodome et de Gomorrhe ! Et leur faute, comme elle est lourde ! Je veux descendre pour voir si leur conduite correspond à la clameur venue jusqu’à moi. Si c’est faux, je le reconnaîtrai. » Les hommes se dirigèrent vers Sodome, tandis qu’Abraham demeurait devant le Seigneur. Abraham s’approcha et dit : « Vas-tu vraiment faire périr le juste avec le coupable ? Peut-être y a-t-il cinquante justes dans la ville. Vas-tu vraiment les faire périr ? Ne pardonneras-tu pas à toute la ville à cause des cinquante justes qui s’y trouvent ? Loin de toi de faire une chose pareille ! Faire mourir le juste avec le coupable, traiter le juste de la même manière que le coupable, loin de toi d’agir ainsi ! Celui qui juge toute la terre n’agirait-il pas selon le droit ? » Le Seigneur déclara : « Si je trouve cinquante justes dans Sodome, à cause d’eux je pardonnerai à toute la ville. » Abraham répondit : « J’ose encore parler à mon Seigneur, moi qui suis poussière et cendre. Peut-être, sur les cinquante justes, en manquera-t-il cinq : pour ces cinq-là, vas-tu détruire toute la ville ? » Il déclara : « Non, je ne la détruirai pas, si j’en trouve quarante-cinq. » Abraham insista : « Peut-être s’en trouvera-t-il seulement quarante ? » Le Seigneur déclara : « Pour quarante, je ne le ferai pas. » Abraham dit : « Que mon Seigneur ne se mette pas en colère, si j’ose parler encore. Peut-être s’en trouvera-t-il seulement trente ? » Il déclara : « Si j’en trouve trente, je ne le ferai pas. » Abraham dit alors : « J’ose encore parler à mon Seigneur. Peut-être s’en trouvera-t-il seulement vingt ? » Il déclara : « Pour vingt, je ne détruirai pas. » Il dit : « Que mon Seigneur ne se mette pas en colère : je ne parlerai plus qu’une fois. Peut-être s’en trouvera-t-il seulement dix ? » Et le Seigneur déclara : « Pour dix, je ne détruirai pas. » – Parole du Seigneur.
</w:t>
      </w:r>
    </w:p>
    <w:p>
      <w:pPr>
        <w:pStyle w:val="Heading3"/>
      </w:pPr>
      <w:bookmarkStart w:id="3" w:name="_Toc3"/>
      <w:r>
        <w:t>Psaume (Ps 137 (138), 1-2a, 2bc-3, 6-7ab,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Si haut que soit le Seigneur, il voit le plus humble ; de loin, il reconnaît l’orgueilleux. Si je marche au milieu des angoisses, tu me fais vivre, ta main s’abat sur mes ennemis en colère. Ta droite me rend vainqueur. Le Seigneur fait tout pour moi ! Seigneur, éternel est ton amour : n’arrête pas l’œuvre de tes mains.
</w:t>
      </w:r>
    </w:p>
    <w:p>
      <w:pPr>
        <w:pStyle w:val="Heading3"/>
      </w:pPr>
      <w:bookmarkStart w:id="4" w:name="_Toc4"/>
      <w:r>
        <w:t>Deuxième lecture (Col 2, 12-14)</w:t>
      </w:r>
      <w:bookmarkEnd w:id="4"/>
    </w:p>
    <w:p>
      <w:pPr/>
      <w:r>
        <w:rPr/>
        <w:t xml:space="preserve">Frères, dans le baptême, vous avez été mis au tombeau avec le Christ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 Parole du Seigneur.
</w:t>
      </w:r>
    </w:p>
    <w:p>
      <w:pPr>
        <w:pStyle w:val="Heading3"/>
      </w:pPr>
      <w:bookmarkStart w:id="5" w:name="_Toc5"/>
      <w:r>
        <w:t>Évangile (Lc 11, 1-13)</w:t>
      </w:r>
      <w:bookmarkEnd w:id="5"/>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Jésus leur dit encore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2026-09-17T22:08:32+02:00</dcterms:created>
  <dcterms:modified xsi:type="dcterms:W3CDTF">2026-09-17T22:08:32+02:00</dcterms:modified>
</cp:coreProperties>
</file>

<file path=docProps/custom.xml><?xml version="1.0" encoding="utf-8"?>
<Properties xmlns="http://schemas.openxmlformats.org/officeDocument/2006/custom-properties" xmlns:vt="http://schemas.openxmlformats.org/officeDocument/2006/docPropsVTypes"/>
</file>