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mai 2025
5ème Dimanche de Pâques (semaine I du Psautier)
</w:t>
      </w:r>
      <w:bookmarkEnd w:id="0"/>
    </w:p>
    <w:p>
      <w:pPr>
        <w:pStyle w:val="Heading2"/>
      </w:pPr>
      <w:bookmarkStart w:id="1" w:name="_Toc1"/>
      <w:r>
        <w:t>Lectures de la messe</w:t>
      </w:r>
      <w:bookmarkEnd w:id="1"/>
    </w:p>
    <w:p>
      <w:pPr>
        <w:pStyle w:val="Heading3"/>
      </w:pPr>
      <w:bookmarkStart w:id="2" w:name="_Toc2"/>
      <w:r>
        <w:t>Première lecture (Ac 14, 21b-27)</w:t>
      </w:r>
      <w:bookmarkEnd w:id="2"/>
    </w:p>
    <w:p>
      <w:pPr/>
      <w:r>
        <w:rPr/>
        <w:t xml:space="preserve">En ces jours-là, Paul et Barnabé,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 Parole du Seigneur.
</w:t>
      </w:r>
    </w:p>
    <w:p>
      <w:pPr>
        <w:pStyle w:val="Heading3"/>
      </w:pPr>
      <w:bookmarkStart w:id="3" w:name="_Toc3"/>
      <w:r>
        <w:t>Psaume (Ps  144 (145), 8-9, 10-11, 12-13ab)</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Deuxième lecture (Ap 21, 1-5a)</w:t>
      </w:r>
      <w:bookmarkEnd w:id="4"/>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5" w:name="_Toc5"/>
      <w:r>
        <w:t>Évangile (Jn  13, 31-33a.34-35)</w:t>
      </w:r>
      <w:bookmarkEnd w:id="5"/>
    </w:p>
    <w:p>
      <w:pPr/>
      <w:r>
        <w:rPr/>
        <w:t xml:space="preserve">Au cours du dernier repas que Jésus prenait avec ses disciples, quand Judas fut sorti du cénacle, Jésus déclara : « Maintenant le Fils de l’homme est glorifié, et Dieu est glorifié en lui. Si Dieu est glorifié en lui, Dieu aussi le glorifiera ; et il le glorifiera bientôt. Petits enfants, c’est pour peu de temps encore que je suis avec vous. Je vous donne un commandement nouveau : c’est de vous aimer les uns les autres. Comme je vous ai aimés, vous aussi aimez-vous les uns les autres. À ceci, tous reconnaîtront que vous êtes mes disciples : si vous avez de l’amour les uns pour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2026-06-18T17:29:55+02:00</dcterms:created>
  <dcterms:modified xsi:type="dcterms:W3CDTF">2026-06-18T17:29:55+02:00</dcterms:modified>
</cp:coreProperties>
</file>

<file path=docProps/custom.xml><?xml version="1.0" encoding="utf-8"?>
<Properties xmlns="http://schemas.openxmlformats.org/officeDocument/2006/custom-properties" xmlns:vt="http://schemas.openxmlformats.org/officeDocument/2006/docPropsVTypes"/>
</file>