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décembre 2024
Nativité du Seigneur
Solennité du Seigneur
</w:t>
      </w:r>
      <w:bookmarkEnd w:id="0"/>
    </w:p>
    <w:p>
      <w:pPr>
        <w:pStyle w:val="Heading1"/>
      </w:pPr>
      <w:bookmarkStart w:id="1" w:name="_Toc1"/>
      <w:r>
        <w:t>Messe de la veille au soir</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(Ps 88 (89), 4-5, 16-17, 27.29)</w:t>
      </w:r>
      <w:bookmarkEnd w:id="3"/>
    </w:p>
    <w:p>
      <w:pPr/>
      <w:r>
        <w:rPr/>
        <w:t xml:space="preserve">« Avec mon élu, j’ai fait une alliance, j’ai juré à David, mon serviteur : J’établirai ta dynastie pour toujours, je te bâtis un trône pour la suite des âges. » Heureux le peuple qui connaît l’ovation ! Seigneur, il marche à la lumière de ta face ; tout le jour, à ton nom il danse de joie, fier de ton juste pouvoir. « Il me dira : Tu es mon Père, mon Dieu, mon roc et mon salut ! Sans fin je lui garderai mon amour, mon alliance avec lui sera fidèle. »
</w:t>
      </w:r>
    </w:p>
    <w:p>
      <w:pPr>
        <w:pStyle w:val="Heading3"/>
      </w:pPr>
      <w:bookmarkStart w:id="4" w:name="_Toc4"/>
      <w:r>
        <w:t>Deuxième lecture (Ac 13, 16-17.22-25)</w:t>
      </w:r>
      <w:bookmarkEnd w:id="4"/>
    </w:p>
    <w:p>
      <w:pPr/>
      <w:r>
        <w:rPr/>
        <w:t xml:space="preserve">Invité à prendre la parole dans la synagogue d’Antioche de Pisidie, Paul se leva, fit un signe de la main et dit : « Israélites, et vous aussi qui craignez Dieu, écoutez : Le Dieu de ce peuple, le Dieu d’Israël a choisi nos pères ; il a fait grandir son peuple pendant le séjour en Égypte et il l’en a fait sortir à bras étendu. Plus tard,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5" w:name="_Toc5"/>
      <w:r>
        <w:t>Évangile (Mt 1, 1-25)</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OU LECTURE BREVE
</w:t>
      </w:r>
    </w:p>
    <w:p>
      <w:pPr>
        <w:pStyle w:val="Heading3"/>
      </w:pPr>
      <w:bookmarkStart w:id="6" w:name="_Toc6"/>
      <w:r>
        <w:t>Évangile (Mt 1, 18-25)</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w:t>
      </w:r>
    </w:p>
    <w:p>
      <w:pPr>
        <w:pStyle w:val="Heading1"/>
      </w:pPr>
      <w:bookmarkStart w:id="7" w:name="_Toc7"/>
      <w:r>
        <w:t>Messe de la nuit</w:t>
      </w:r>
      <w:bookmarkEnd w:id="7"/>
    </w:p>
    <w:p>
      <w:pPr>
        <w:pStyle w:val="Heading3"/>
      </w:pPr>
      <w:bookmarkStart w:id="8" w:name="_Toc8"/>
      <w:r>
        <w:t>Première lecture (Is 9, 1-6)</w:t>
      </w:r>
      <w:bookmarkEnd w:id="8"/>
    </w:p>
    <w:p>
      <w:pPr/>
      <w:r>
        <w:rPr/>
        <w:t xml:space="preserve">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Et les bottes qui frappaient le sol, et les manteaux couverts de sang, les voilà tous brûlés : le feu les a dévorés. Oui, un enfant nous est né, un fils nous a été donné ! Sur son épaule est le signe du pouvoir ; son nom est proclamé : « Conseiller-merveilleux, Dieu-Fort, Père-à-jamais, Prince-de-la-Paix. » Et le pouvoir s’étendra, et la paix sera sans fin pour le trône de David et pour son règne qu’il établira, qu’il affermira sur le droit et la justice dès maintenant et pour toujours. Il fera cela, l’amour jaloux du Seigneur de l’univers ! – Parole du Seigneur.
</w:t>
      </w:r>
    </w:p>
    <w:p>
      <w:pPr>
        <w:pStyle w:val="Heading3"/>
      </w:pPr>
      <w:bookmarkStart w:id="9" w:name="_Toc9"/>
      <w:r>
        <w:t>Psaume (Ps 95 (96), 1-2a, 2b-3, 11-12a, 12b-13a, 13bc)</w:t>
      </w:r>
      <w:bookmarkEnd w:id="9"/>
    </w:p>
    <w:p>
      <w:pPr/>
      <w:r>
        <w:rPr/>
        <w:t xml:space="preserve">Chantez au Seigneur un chant nouveau, chantez au Seigneur, terre entière, chantez au Seigneur et bénissez son nom ! De jour en jour, proclamez son salut, racontez à tous les peuples sa gloire, à toutes les nations ses merveilles ! Joie au ciel ! Exulte la terre ! Les masses de la mer mugissent, la campagne tout entière est en fête. Les arbres des forêts dansent de joie devant la face du Seigneur, car il vient, car il vient pour juger la terre. Il jugera le monde avec justice et les peuples selon sa vérité !
</w:t>
      </w:r>
    </w:p>
    <w:p>
      <w:pPr>
        <w:pStyle w:val="Heading3"/>
      </w:pPr>
      <w:bookmarkStart w:id="10" w:name="_Toc10"/>
      <w:r>
        <w:t>Deuxième lecture (Tt 2, 11-14)</w:t>
      </w:r>
      <w:bookmarkEnd w:id="10"/>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11" w:name="_Toc11"/>
      <w:r>
        <w:t>Évangile (Lc 2, 1-14)</w:t>
      </w:r>
      <w:bookmarkEnd w:id="11"/>
    </w:p>
    <w:p>
      <w:pPr/>
      <w:r>
        <w:rPr/>
        <w:t xml:space="preserve">En ces jours-là, parut un édit de l’empereur Auguste, ordonnant de recenser toute la terre – ce premier recensement eut lieu lorsque Quirinius était gouverneur de Syrie. Et tous allaient se faire recenser, chacun dans sa ville d’origine. Joseph, lui aussi, monta de Galilée, depuis la ville de Nazareth, vers la Judée, jusqu’à la ville de David appelée Bethléem. Il était en effet de la maison et de la lignée de David. Il venait se faire recenser avec Marie, qui lui avait été accordée en mariage et qui était enceinte. Or, pendant qu’ils étaient là, le temps où elle devait enfanter fut accompli. Et elle mit au monde son fils premier-né ; elle l’emmaillota et le coucha dans une mangeoire, car il n’y avait pas de place pour eux dans la salle commune. Dans la même région, il y avait des bergers qui vivaient dehors et passaient la nuit dans les champs pour garder leurs troupeaux. L’ange du Seigneur se présenta devant eux, et la gloire du Seigneur les enveloppa de sa lumière. Ils furent saisis d’une grande crainte. Alors l’ange leur dit : « Ne craignez pas, car voici que je vous annonce une bonne nouvelle, qui sera une grande joie pour tout le peuple : Aujourd’hui, dans la ville de David, vous est né un Sauveur qui est le Christ, le Seigneur. Et voici le signe qui vous est donné : vous trouverez un nouveau-né emmailloté et couché dans une mangeoire. » Et soudain, il y eut avec l’ange une troupe céleste innombrable, qui louait Dieu en disant : « Gloire à Dieu au plus haut des cieux, et paix sur la terre aux hommes, qu’Il aime. » – Acclamons la Parole de Dieu.
</w:t>
      </w:r>
    </w:p>
    <w:p>
      <w:pPr>
        <w:pStyle w:val="Heading1"/>
      </w:pPr>
      <w:bookmarkStart w:id="12" w:name="_Toc12"/>
      <w:r>
        <w:t>Messe de l'aurore</w:t>
      </w:r>
      <w:bookmarkEnd w:id="12"/>
    </w:p>
    <w:p>
      <w:pPr>
        <w:pStyle w:val="Heading3"/>
      </w:pPr>
      <w:bookmarkStart w:id="13" w:name="_Toc13"/>
      <w:r>
        <w:t>Première lecture (Is 62, 11-12)</w:t>
      </w:r>
      <w:bookmarkEnd w:id="13"/>
    </w:p>
    <w:p>
      <w:pPr/>
      <w:r>
        <w:rPr/>
        <w:t xml:space="preserve">Voici que le Seigneur se fait entendre jusqu’aux extrémités de la terre : Dites à la fille de Sion : Voici ton Sauveur qui vient ; avec lui, le fruit de son travail, et devant lui, son ouvrage. Eux seront appelés « Peuple-saint », « Rachetés-par-le-Seigneur », et toi, on t’appellera « La-Désirée », « La-Ville-qui-n’est-plus-délaissée ». – Parole du Seigneur.
</w:t>
      </w:r>
    </w:p>
    <w:p>
      <w:pPr>
        <w:pStyle w:val="Heading3"/>
      </w:pPr>
      <w:bookmarkStart w:id="14" w:name="_Toc14"/>
      <w:r>
        <w:t>Psaume (Ps  96 (97), 1.6, 11-12)</w:t>
      </w:r>
      <w:bookmarkEnd w:id="14"/>
    </w:p>
    <w:p>
      <w:pPr/>
      <w:r>
        <w:rPr/>
        <w:t xml:space="preserve">Le Seigneur est roi ! Exulte la terre ! Joie pour les îles sans nombre !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15" w:name="_Toc15"/>
      <w:r>
        <w:t>Deuxième lecture (Tt 3, 4-7)</w:t>
      </w:r>
      <w:bookmarkEnd w:id="15"/>
    </w:p>
    <w:p>
      <w:pPr/>
      <w:r>
        <w:rPr/>
        <w:t xml:space="preserve">Bien-aimé,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16" w:name="_Toc16"/>
      <w:r>
        <w:t>Évangile (Lc 2, 15-20)</w:t>
      </w:r>
      <w:bookmarkEnd w:id="16"/>
    </w:p>
    <w:p>
      <w:pPr/>
      <w:r>
        <w:rPr/>
        <w:t xml:space="preserve">Lorsque les anges eurent quitté les bergers pour le ciel, ceux-ci se disaient entre eux : « Allons jusqu’à Bethléem pour voir ce qui est arrivé, l’événement que le Seigneur nous a fait connaître. » Ils se hâtèrent d’y aller,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 Acclamons la Parole de Dieu.
</w:t>
      </w:r>
    </w:p>
    <w:p>
      <w:pPr>
        <w:pStyle w:val="Heading1"/>
      </w:pPr>
      <w:bookmarkStart w:id="17" w:name="_Toc17"/>
      <w:r>
        <w:t>Messe du jour</w:t>
      </w:r>
      <w:bookmarkEnd w:id="17"/>
    </w:p>
    <w:p>
      <w:pPr>
        <w:pStyle w:val="Heading3"/>
      </w:pPr>
      <w:bookmarkStart w:id="18" w:name="_Toc18"/>
      <w:r>
        <w:t>Première lecture (Is 52, 7-10)</w:t>
      </w:r>
      <w:bookmarkEnd w:id="18"/>
    </w:p>
    <w:p>
      <w:pPr/>
      <w:r>
        <w:rPr/>
        <w:t xml:space="preserve">Comme ils sont beaux sur les montagnes, les pas du messager, celui qui annonce la paix, qui porte la bonne nouvelle, qui annonce le salut, et vient dire à Sion : « Il règne, ton Dieu ! » Écoutez la voix des guetteurs : ils élèvent la voix, tous ensemble ils crient de joie car, de leurs propres yeux, ils voient le Seigneur qui revient à Sion. Éclatez en cris de joie, vous, ruines de Jérusalem, car le Seigneur console son peuple, il rachète Jérusalem ! Le Seigneur a montré la sainteté de son bras aux yeux de toutes les nations. Tous les lointains de la terre ont vu le salut de notre Dieu. – Parole du Seigneur.
</w:t>
      </w:r>
    </w:p>
    <w:p>
      <w:pPr>
        <w:pStyle w:val="Heading3"/>
      </w:pPr>
      <w:bookmarkStart w:id="19" w:name="_Toc19"/>
      <w:r>
        <w:t>Psaume (Ps 97 (98), 1, 2-3ab, 3cd-4, 5-6)</w:t>
      </w:r>
      <w:bookmarkEnd w:id="19"/>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20" w:name="_Toc20"/>
      <w:r>
        <w:t>Deuxième lecture (He 1, 1-6)</w:t>
      </w:r>
      <w:bookmarkEnd w:id="20"/>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déclara-t-il jamais à un ange : Tu es mon Fils, moi, aujourd’hui, je t’ai engendré ? Ou bien encore : Moi, je serai pour lui un père, et lui sera pour moi un fils ? À l’inverse, au moment d’introduire le Premier-né dans le monde à venir, il dit : Que se prosternent devant lui tous les anges de Dieu. – Parole du Seigneur.
</w:t>
      </w:r>
    </w:p>
    <w:p>
      <w:pPr>
        <w:pStyle w:val="Heading3"/>
      </w:pPr>
      <w:bookmarkStart w:id="21" w:name="_Toc21"/>
      <w:r>
        <w:t>Évangile (Jn 1, 1-18)</w:t>
      </w:r>
      <w:bookmarkEnd w:id="21"/>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OU LECTURE BREVE
</w:t>
      </w:r>
    </w:p>
    <w:p>
      <w:pPr>
        <w:pStyle w:val="Heading3"/>
      </w:pPr>
      <w:bookmarkStart w:id="22" w:name="_Toc22"/>
      <w:r>
        <w:t>Évangile (Jn 1, 1-5.9-14)</w:t>
      </w:r>
      <w:bookmarkEnd w:id="22"/>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2026-03-20T02:11:46+01:00</dcterms:created>
  <dcterms:modified xsi:type="dcterms:W3CDTF">2026-03-20T02:11:46+01:00</dcterms:modified>
</cp:coreProperties>
</file>

<file path=docProps/custom.xml><?xml version="1.0" encoding="utf-8"?>
<Properties xmlns="http://schemas.openxmlformats.org/officeDocument/2006/custom-properties" xmlns:vt="http://schemas.openxmlformats.org/officeDocument/2006/docPropsVTypes"/>
</file>