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novembre 2024
jeudi,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3, 3-8a)</w:t>
      </w:r>
      <w:bookmarkEnd w:id="2"/>
    </w:p>
    <w:p>
      <w:pPr/>
      <w:r>
        <w:rPr/>
        <w:t xml:space="preserve">Frères, c’est nous qui sommes les vrais circoncis, nous qui rendons notre culte par l’Esprit de Dieu, nous qui mettons notre fierté dans le Christ Jésus et qui ne plaçons pas notre confiance dans ce qui est charnel. J’aurais pourtant, moi aussi, des raisons de placer ma confiance dans la chair. Si un autre pense avoir des raisons de le faire, moi, j’en ai bien davantage : circoncis à huit jours, de la race d’Israël, de la tribu de Benjamin, Hébreu, fils d’Hébreux ; pour l’observance de la loi de Moïse, j’étais pharisien ; pour ce qui est du zèle, j’étais persécuteur de l’Église ; pour la justice que donne la Loi, j’étais devenu irréprochable. Mais tous ces avantages que j’avais, je les ai considérés, à cause du Christ, comme une perte. Oui, je considère tout cela comme une perte à cause de ce bien qui dépasse tout : la connaissance du Christ Jésus, mon Seigneur.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15, 1-10)</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2026-10-10T20:44:24+02:00</dcterms:created>
  <dcterms:modified xsi:type="dcterms:W3CDTF">2026-10-10T20:44:24+02:00</dcterms:modified>
</cp:coreProperties>
</file>

<file path=docProps/custom.xml><?xml version="1.0" encoding="utf-8"?>
<Properties xmlns="http://schemas.openxmlformats.org/officeDocument/2006/custom-properties" xmlns:vt="http://schemas.openxmlformats.org/officeDocument/2006/docPropsVTypes"/>
</file>