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octobre 2024
mardi, 29ème Semaine du Temps Ordinaire
S. Jean-Paul II, pape
Mémoire facultative</w:t>
      </w:r>
      <w:bookmarkEnd w:id="0"/>
    </w:p>
    <w:p>
      <w:pPr>
        <w:pStyle w:val="Heading2"/>
      </w:pPr>
      <w:bookmarkStart w:id="1" w:name="_Toc1"/>
      <w:r>
        <w:t>Lectures de la messe</w:t>
      </w:r>
      <w:bookmarkEnd w:id="1"/>
    </w:p>
    <w:p>
      <w:pPr>
        <w:pStyle w:val="Heading3"/>
      </w:pPr>
      <w:bookmarkStart w:id="2" w:name="_Toc2"/>
      <w:r>
        <w:t>Première lecture (Ep 2, 12-22)</w:t>
      </w:r>
      <w:bookmarkEnd w:id="2"/>
    </w:p>
    <w:p>
      <w:pPr/>
      <w:r>
        <w:rPr/>
        <w:t xml:space="preserve">Frères, au temps où vous étiez païens,     vous n’aviez pas le Christ, vous n’aviez pas droit de cité avec Israël, vous étiez étrangers aux alliances et à la promesse, vous n’aviez pas d’espérance et, dans le monde, vous étiez sans Dieu.      Mais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Ainsi donc,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12, 35-38)</w:t>
      </w:r>
      <w:bookmarkEnd w:id="4"/>
    </w:p>
    <w:p>
      <w:pPr/>
      <w:r>
        <w:rPr/>
        <w:t xml:space="preserve">En ce temps-là, Jésus disait à ses disciples :     « Restez en tenue de service, votre ceinture autour des reins, et vos lampes allumées.     Soyez comme des gens qui attendent leur maître à son retour des noces, pour lui ouvrir dès qu’il arrivera et frappera à la porte.     Heureux ces serviteurs-là que le maître, à son arrivée, trouvera en train de veiller. Amen, je vous le dis : c’est lui qui, la ceinture autour des reins, les fera prendre place à table et passera pour les servir.     S’il revient vers minuit ou vers trois heures du matin et qu’il les trouve ainsi, heureux sont-ils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2026-11-08T14:47:45+01:00</dcterms:created>
  <dcterms:modified xsi:type="dcterms:W3CDTF">2026-11-08T14:47:45+01:00</dcterms:modified>
</cp:coreProperties>
</file>

<file path=docProps/custom.xml><?xml version="1.0" encoding="utf-8"?>
<Properties xmlns="http://schemas.openxmlformats.org/officeDocument/2006/custom-properties" xmlns:vt="http://schemas.openxmlformats.org/officeDocument/2006/docPropsVTypes"/>
</file>