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octobre 2024
29ème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(Is 53, 10-11)</w:t>
      </w:r>
      <w:bookmarkEnd w:id="2"/>
    </w:p>
    <w:p>
      <w:pPr/>
      <w:r>
        <w:rPr/>
        <w:t xml:space="preserve">Broyé par la souffrance, le Serviteur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 Parole du Seigneur.
</w:t>
      </w:r>
    </w:p>
    <w:p>
      <w:pPr>
        <w:pStyle w:val="Heading3"/>
      </w:pPr>
      <w:bookmarkStart w:id="3" w:name="_Toc3"/>
      <w:r>
        <w:t>Psaume (Ps 32 (33), 4-5, 18-19, 20.22)</w:t>
      </w:r>
      <w:bookmarkEnd w:id="3"/>
    </w:p>
    <w:p>
      <w:pPr/>
      <w:r>
        <w:rPr/>
        <w:t xml:space="preserve">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4, 14-16)</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 Parole du Seigneur.
</w:t>
      </w:r>
    </w:p>
    <w:p>
      <w:pPr>
        <w:pStyle w:val="Heading3"/>
      </w:pPr>
      <w:bookmarkStart w:id="5" w:name="_Toc5"/>
      <w:r>
        <w:t>Évangile (Mc 10, 35-45)</w:t>
      </w:r>
      <w:bookmarkEnd w:id="5"/>
    </w:p>
    <w:p>
      <w:pPr/>
      <w:r>
        <w:rPr/>
        <w:t xml:space="preserve">En ce temps-là,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OU LECTURE BREVE
</w:t>
      </w:r>
    </w:p>
    <w:p>
      <w:pPr>
        <w:pStyle w:val="Heading3"/>
      </w:pPr>
      <w:bookmarkStart w:id="6" w:name="_Toc6"/>
      <w:r>
        <w:t>Évangile (Mc 10,  42-45)</w:t>
      </w:r>
      <w:bookmarkEnd w:id="6"/>
    </w:p>
    <w:p>
      <w:pPr/>
      <w:r>
        <w:rPr/>
        <w:t xml:space="preserve">En ce temps-là, Jésus disait à ses disciples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2026-09-11T02:03:10+02:00</dcterms:created>
  <dcterms:modified xsi:type="dcterms:W3CDTF">2026-09-11T02:03:10+02:00</dcterms:modified>
</cp:coreProperties>
</file>

<file path=docProps/custom.xml><?xml version="1.0" encoding="utf-8"?>
<Properties xmlns="http://schemas.openxmlformats.org/officeDocument/2006/custom-properties" xmlns:vt="http://schemas.openxmlformats.org/officeDocument/2006/docPropsVTypes"/>
</file>