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septembre 2024
jeudi,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Co  15, 1-11)</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w:t>
      </w:r>
    </w:p>
    <w:p>
      <w:pPr>
        <w:pStyle w:val="Heading3"/>
      </w:pPr>
      <w:bookmarkStart w:id="3" w:name="_Toc3"/>
      <w:r>
        <w:t>Psaume (Ps 117 (118), 1-2, 16-17, 28.21)</w:t>
      </w:r>
      <w:bookmarkEnd w:id="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Tu es mon Dieu, je te rends grâce, mon Dieu, je t’exalte ! Je te rends grâce car tu m’as exaucé : tu es pour moi le salut.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2026-11-03T10:16:48+01:00</dcterms:created>
  <dcterms:modified xsi:type="dcterms:W3CDTF">2026-11-03T10:16:48+01:00</dcterms:modified>
</cp:coreProperties>
</file>

<file path=docProps/custom.xml><?xml version="1.0" encoding="utf-8"?>
<Properties xmlns="http://schemas.openxmlformats.org/officeDocument/2006/custom-properties" xmlns:vt="http://schemas.openxmlformats.org/officeDocument/2006/docPropsVTypes"/>
</file>