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août 2024
Ste Thérèse-Bénédicte de la Croix, vierge et martyre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2026-09-26T10:57:47+02:00</dcterms:created>
  <dcterms:modified xsi:type="dcterms:W3CDTF">2026-09-26T10:57:47+02:00</dcterms:modified>
</cp:coreProperties>
</file>

<file path=docProps/custom.xml><?xml version="1.0" encoding="utf-8"?>
<Properties xmlns="http://schemas.openxmlformats.org/officeDocument/2006/custom-properties" xmlns:vt="http://schemas.openxmlformats.org/officeDocument/2006/docPropsVTypes"/>
</file>