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juillet 2024
15ème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(Am 7, 12-15)</w:t>
      </w:r>
      <w:bookmarkEnd w:id="2"/>
    </w:p>
    <w:p>
      <w:pPr/>
      <w:r>
        <w:rPr/>
        <w:t xml:space="preserve">En ces jours-là, Amazias, prêtre de Béthel, dit au prophète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(Ep 1,3-14)</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En lui,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5" w:name="_Toc5"/>
      <w:r>
        <w:t>Évangile (Mc 6,7-13)</w:t>
      </w:r>
      <w:bookmarkEnd w:id="5"/>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2026-08-17T06:47:47+02:00</dcterms:created>
  <dcterms:modified xsi:type="dcterms:W3CDTF">2026-08-17T06:47:47+02:00</dcterms:modified>
</cp:coreProperties>
</file>

<file path=docProps/custom.xml><?xml version="1.0" encoding="utf-8"?>
<Properties xmlns="http://schemas.openxmlformats.org/officeDocument/2006/custom-properties" xmlns:vt="http://schemas.openxmlformats.org/officeDocument/2006/docPropsVTypes"/>
</file>