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juillet 2024
samedi, 14ème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(Is 6, 1-8)</w:t>
      </w:r>
      <w:bookmarkEnd w:id="2"/>
    </w:p>
    <w:p>
      <w:pPr/>
      <w:r>
        <w:rPr/>
        <w:t xml:space="preserve">L’année de la mort du roi Ozias, je vis le Seigneur qui siégeait sur un trône très élevé ; les pans de son manteau remplissaient le Temple. Des séraphins se tenaient au-dessus de lui. Ils avaient chacun six ailes : deux pour se couvrir le visage, deux pour se couvrir les pieds, et deux pour voler.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2026-09-26T17:08:30+02:00</dcterms:created>
  <dcterms:modified xsi:type="dcterms:W3CDTF">2026-09-26T17:08:30+02:00</dcterms:modified>
</cp:coreProperties>
</file>

<file path=docProps/custom.xml><?xml version="1.0" encoding="utf-8"?>
<Properties xmlns="http://schemas.openxmlformats.org/officeDocument/2006/custom-properties" xmlns:vt="http://schemas.openxmlformats.org/officeDocument/2006/docPropsVTypes"/>
</file>