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mai 2024
samedi, 7ème Semaine du Temps Pascal
S. Jean Ier, pape et martyr
Mémoire facultative</w:t>
      </w:r>
      <w:bookmarkEnd w:id="0"/>
    </w:p>
    <w:p>
      <w:pPr>
        <w:pStyle w:val="Heading2"/>
      </w:pPr>
      <w:bookmarkStart w:id="1" w:name="_Toc1"/>
      <w:r>
        <w:t>Lectures de la messe</w:t>
      </w:r>
      <w:bookmarkEnd w:id="1"/>
    </w:p>
    <w:p>
      <w:pPr>
        <w:pStyle w:val="Heading3"/>
      </w:pPr>
      <w:bookmarkStart w:id="2" w:name="_Toc2"/>
      <w:r>
        <w:t>Première lecture (Ac 28, 16-20.30-31)</w:t>
      </w:r>
      <w:bookmarkEnd w:id="2"/>
    </w:p>
    <w:p>
      <w:pPr/>
      <w:r>
        <w:rPr/>
        <w:t xml:space="preserve">À notre arrivée à Rome, Paul a reçu l’autorisation d’habiter en ville avec le soldat qui le gardait. Trois jours après, il fit appeler les notables des Juifs. Quand ils arrivèrent, il leur dit : « Frères, moi qui n’ai rien fait contre notre peuple et les coutumes reçues de nos pères, je suis prisonnier depuis Jérusalem où j’ai été livré aux mains des Romains. Après m’avoir interrogé, ceux-ci voulaient me relâcher, puisque, dans mon cas, il n’y avait aucun motif de condamnation à mort. Mais, devant l’opposition des Juifs, j’ai été obligé de faire appel à l’empereur, sans vouloir pour autant accuser ma nation. C’est donc pour ce motif que j’ai demandé à vous voir et à vous parler, car c’est à cause de l’espérance d’Israël que je porte ces chaînes. » Paul demeura deux années entières dans le logement qu’il avait loué ; il accueillait tous ceux qui venaient chez lui ; il annonçait le règne de Dieu et il enseignait ce qui concerne le Seigneur Jésus Christ avec une entière assurance et sans obstacle. – Parole du Seigneur.
</w:t>
      </w:r>
    </w:p>
    <w:p>
      <w:pPr>
        <w:pStyle w:val="Heading3"/>
      </w:pPr>
      <w:bookmarkStart w:id="3" w:name="_Toc3"/>
      <w:r>
        <w:t>Psaume (10 (11), 4, 5.7)</w:t>
      </w:r>
      <w:bookmarkEnd w:id="3"/>
    </w:p>
    <w:p>
      <w:pPr/>
      <w:r>
        <w:rPr/>
        <w:t xml:space="preserve">Le Seigneur, dans son temple saint, le Seigneur, dans les cieux où il trône, garde les yeux ouverts sur le monde. Il voit, il scrute les hommes. Le Seigneur a scruté le juste et le méchant : l’ami de la violence, il le hait. Vraiment, le Seigneur est juste ; il aime toute justice : les hommes droits le verront face à face.
</w:t>
      </w:r>
    </w:p>
    <w:p>
      <w:pPr>
        <w:pStyle w:val="Heading3"/>
      </w:pPr>
      <w:bookmarkStart w:id="4" w:name="_Toc4"/>
      <w:r>
        <w:t>Évangile (Jn 21, 20-25)</w:t>
      </w:r>
      <w:bookmarkEnd w:id="4"/>
    </w:p>
    <w:p>
      <w:pPr/>
      <w:r>
        <w:rPr/>
        <w:t xml:space="preserve">En ce temps-là, Jésus venait de dire à Pierre : « Suis-moi. » S’étant retourné, Pierre aperçoit, marchant à leur suite, le disciple que Jésus aimait. C’est lui qui, pendant le repas, s’était penché sur la poitrine de Jésus pour lui dire : « Seigneur, quel est celui qui va te livrer ? » Pierre, voyant donc ce disciple, dit à Jésus : « Et lui, Seigneur, que lui arrivera-t-il ? » Jésus lui répond : « Si je veux qu’il demeure jusqu’à ce que je vienne, que t’importe ? Toi, suis-moi. » Le bruit courut donc parmi les frères que ce disciple ne mourrait pas. Or, Jésus n’avait pas dit à Pierre qu’il ne mourrait pas, mais : « Si je veux qu’il demeure jusqu’à ce que je vienne, que t’importe ? » C’est ce disciple qui témoigne de ces choses et qui les a écrites, et nous savons que son témoignage est vrai. Il y a encore beaucoup d’autres choses que Jésus a faites ; et s’il fallait écrire chacune d’elles, je pense que le monde entier ne suffirait pas pour contenir les livres que l’on écrirait.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2025-12-14T19:51:05+01:00</dcterms:created>
  <dcterms:modified xsi:type="dcterms:W3CDTF">2025-12-14T19:51:05+01:00</dcterms:modified>
</cp:coreProperties>
</file>

<file path=docProps/custom.xml><?xml version="1.0" encoding="utf-8"?>
<Properties xmlns="http://schemas.openxmlformats.org/officeDocument/2006/custom-properties" xmlns:vt="http://schemas.openxmlformats.org/officeDocument/2006/docPropsVTypes"/>
</file>