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27 janvier 2024
Ste Dévote, vierge et martyre. Patronne principale de l'Archidiocèse et de la Principauté
Solennité
</w:t>
      </w:r>
      <w:bookmarkEnd w:id="0"/>
    </w:p>
    <w:p>
      <w:pPr>
        <w:pStyle w:val="Heading2"/>
      </w:pPr>
      <w:bookmarkStart w:id="1" w:name="_Toc1"/>
      <w:r>
        <w:t>Lectures de la messe</w:t>
      </w:r>
      <w:bookmarkEnd w:id="1"/>
    </w:p>
    <w:p>
      <w:pPr>
        <w:pStyle w:val="Heading3"/>
      </w:pPr>
      <w:bookmarkStart w:id="2" w:name="_Toc2"/>
      <w:r>
        <w:t>Première lecture (Sg 3, 1-9)</w:t>
      </w:r>
      <w:bookmarkEnd w:id="2"/>
    </w:p>
    <w:p>
      <w:pPr/>
      <w:r>
        <w:rPr/>
        <w:t xml:space="preserve">Les âmes des justes sont dans la main de Dieu ; aucun tourment n’a de prise sur eux. Aux yeux de l’insensé, ils ont paru mourir ; leur départ est compris comme un malheur, et leur éloignement, comme une fin : mais ils sont dans la paix. Au regard des hommes, ils ont subi un châtiment, mais l’espérance de l’immortalité les comblait. Après de faibles peines, de grands bienfaits les attendent, car Dieu les a mis à l’épreuve et trouvés dignes de lui. Comme l’or au creuset, il les a éprouvés ; comme une offrande parfaite, il les accueille. Au temps de sa visite, ils resplendiront : comme l’étincelle qui court sur la paille, ils avancent. Ils jugeront les nations, ils auront pouvoir sur les peuples, et le Seigneur régnera sur eux pour les siècles. Qui met en lui sa foi comprendra la vérité ; ceux qui sont fidèles resteront, dans l’amour, près de lui. Pour ses amis, grâce et miséricorde : il visitera ses élus. – Parole du Seigneur.
</w:t>
      </w:r>
    </w:p>
    <w:p>
      <w:pPr>
        <w:pStyle w:val="Heading3"/>
      </w:pPr>
      <w:bookmarkStart w:id="3" w:name="_Toc3"/>
      <w:r>
        <w:t>Psaume (123 (124 ), 2-3, 4-5, 6a. 7cd-8)</w:t>
      </w:r>
      <w:bookmarkEnd w:id="3"/>
    </w:p>
    <w:p>
      <w:pPr/>
      <w:r>
        <w:rPr/>
        <w:t xml:space="preserve">Sans le Seigneur qui était pour nous quand des hommes nous assaillirent, alors ils nous avalaient tout vivants, dans le feu de leur colère. Alors le flot passait sur nous, le torrent nous submergeait ; alors nous étions submergés par les flots en furie. Béni soit le Seigneur ! le filet s'est rompu : nous avons échappé. Notre secours est le nom du Seigneur qui a fait le ciel et la terre.
</w:t>
      </w:r>
    </w:p>
    <w:p>
      <w:pPr>
        <w:pStyle w:val="Heading3"/>
      </w:pPr>
      <w:bookmarkStart w:id="4" w:name="_Toc4"/>
      <w:r>
        <w:t>Deuxième lecture (1 Jn 5, 1-5)</w:t>
      </w:r>
      <w:bookmarkEnd w:id="4"/>
    </w:p>
    <w:p>
      <w:pPr/>
      <w:r>
        <w:rPr/>
        <w:t xml:space="preserve">Bien-aimés,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Qui donc est vainqueur du monde ? N’est-ce pas celui qui croit que Jésus est le Fils de Dieu ? – Parole du Seigneur.
</w:t>
      </w:r>
    </w:p>
    <w:p>
      <w:pPr>
        <w:pStyle w:val="Heading3"/>
      </w:pPr>
      <w:bookmarkStart w:id="5" w:name="_Toc5"/>
      <w:r>
        <w:t>Évangile (Jn 15, 18-21)</w:t>
      </w:r>
      <w:bookmarkEnd w:id="5"/>
    </w:p>
    <w:p>
      <w:pPr/>
      <w:r>
        <w:rPr/>
        <w:t xml:space="preserve">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2026-09-12T04:24:24+02:00</dcterms:created>
  <dcterms:modified xsi:type="dcterms:W3CDTF">2026-09-12T04:24:24+02:00</dcterms:modified>
</cp:coreProperties>
</file>

<file path=docProps/custom.xml><?xml version="1.0" encoding="utf-8"?>
<Properties xmlns="http://schemas.openxmlformats.org/officeDocument/2006/custom-properties" xmlns:vt="http://schemas.openxmlformats.org/officeDocument/2006/docPropsVTypes"/>
</file>