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31 décembre 2023
La Sainte Famille (semaine I du Psautier)
Fête
</w:t>
      </w:r>
      <w:bookmarkEnd w:id="0"/>
    </w:p>
    <w:p>
      <w:pPr>
        <w:pStyle w:val="Heading2"/>
      </w:pPr>
      <w:bookmarkStart w:id="1" w:name="_Toc1"/>
      <w:r>
        <w:t>Lectures de la messe</w:t>
      </w:r>
      <w:bookmarkEnd w:id="1"/>
    </w:p>
    <w:p>
      <w:pPr>
        <w:pStyle w:val="Heading3"/>
      </w:pPr>
      <w:bookmarkStart w:id="2" w:name="_Toc2"/>
      <w:r>
        <w:t>Première lecture (Gn 15, 1-6 ; 21, 1-3)</w:t>
      </w:r>
      <w:bookmarkEnd w:id="2"/>
    </w:p>
    <w:p>
      <w:pPr/>
      <w:r>
        <w:rPr/>
        <w:t xml:space="preserve">En ces jours-là, la parole du Seigneur fut adressée à Abram dans une vision : « Ne crains pas, Abram ! Je suis un bouclier pour toi. Ta récompense sera très grande. » Abram répondit : « Mon Seigneur Dieu, que pourrais-tu donc me donner ? Je m’en vais sans enfant, et l’héritier de ma maison, c’est Élièzer de Damas. » Abram dit encore : « Tu ne m’as pas donné de descendance, et c’est un de mes serviteurs qui sera mon héritier. » Alors cette parole du Seigneur fut adressée à Abram : « Ce n’est pas lui qui sera ton héritier, mais quelqu’un de ton sang. » Puis il le fit sortir et lui dit : « Regarde le ciel, et compte les étoiles, si tu le peux... » Et il déclara : « Telle sera ta descendance ! » Abram eut foi dans le Seigneur et le Seigneur estima qu’il était juste. Le Seigneur visita Sara comme il l’avait annoncé ; il agit pour elle comme il l’avait dit. Elle devint enceinte, et elle enfanta un fils pour Abraham dans sa vieillesse, à la date que Dieu avait fixée. Et Abraham donna un nom au fils que Sara lui avait enfanté : il l’appela Isaac. – Parole du Seigneur.
</w:t>
      </w:r>
    </w:p>
    <w:p>
      <w:pPr>
        <w:pStyle w:val="Heading3"/>
      </w:pPr>
      <w:bookmarkStart w:id="3" w:name="_Toc3"/>
      <w:r>
        <w:t>Psaume (104 (105), 1-2, 3-4, 5-6,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Souvenez-vous des merveilles qu’il a faites, de ses prodiges, des jugements qu’il prononça, vous, la race d’Abraham son serviteur, les fils de Jacob, qu’il a choisis. Il s’est toujours souvenu de son alliance, parole édictée pour mille générations : promesse faite à Abraham, garantie par serment à Isaac.
</w:t>
      </w:r>
    </w:p>
    <w:p>
      <w:pPr>
        <w:pStyle w:val="Heading3"/>
      </w:pPr>
      <w:bookmarkStart w:id="4" w:name="_Toc4"/>
      <w:r>
        <w:t>Deuxième lecture (He 11, 8.11-12.17-19)</w:t>
      </w:r>
      <w:bookmarkEnd w:id="4"/>
    </w:p>
    <w:p>
      <w:pPr/>
      <w:r>
        <w:rPr/>
        <w:t xml:space="preserve">Frères, grâce à la foi, Abraham obéit à l’appel de Dieu : il partit vers un pays qu’il devait recevoir en héritage, et il partit sans savoir où il allait. Grâce à la foi, Sara, elle aussi, malgré son âge, fut rendue capable d’être à l’origine d’une descendance parce qu’elle pensait que Dieu est fidèle à ses promesses. C’est pourquoi, d’un seul homme, déjà marqué par la mort, a pu naître une descendance aussi nombreuse que les étoiles du ciel et que le sable au bord de la mer, une multitude innombrable. Grâce à la foi, quand il fut soumis à l’épreuve, Abraham offrit Isaac en sacrifice. Et il offrait le fils unique, alors qu’il avait reçu les promesses et entendu cette parole : C’est par Isaac qu’une descendance portera ton nom . Il pensait en effet que Dieu est capable même de ressusciter les morts ; c’est pourquoi son fils lui fut rendu : il y a là une préfiguration. – Parole du Seigneur.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quatre-vingt-quatre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brève
</w:t>
      </w:r>
    </w:p>
    <w:p>
      <w:pPr>
        <w:pStyle w:val="Heading3"/>
      </w:pPr>
      <w:bookmarkStart w:id="6" w:name="_Toc6"/>
      <w:r>
        <w:t>Évangile (Lc 2, 22.39-40)</w:t>
      </w:r>
      <w:bookmarkEnd w:id="6"/>
    </w:p>
    <w:p>
      <w:pPr/>
      <w:r>
        <w:rPr/>
        <w:t xml:space="preserve">Quand fut accompli le temps prescrit par la loi de Moïse pour la purification, les parents de Jésus l’amenèrent à Jérusalem pour le présenter au Seigneur.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2026-09-12T05:21:14+02:00</dcterms:created>
  <dcterms:modified xsi:type="dcterms:W3CDTF">2026-09-12T05:21:14+02:00</dcterms:modified>
</cp:coreProperties>
</file>

<file path=docProps/custom.xml><?xml version="1.0" encoding="utf-8"?>
<Properties xmlns="http://schemas.openxmlformats.org/officeDocument/2006/custom-properties" xmlns:vt="http://schemas.openxmlformats.org/officeDocument/2006/docPropsVTypes"/>
</file>