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17 octobre 2023
mardi,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(Rm 1, 16-25)</w:t>
      </w:r>
      <w:bookmarkEnd w:id="2"/>
    </w:p>
    <w:p>
      <w:pPr/>
      <w:r>
        <w:rPr/>
        <w:t xml:space="preserve">Frères,     je n’ai pas honte de l’Évangile, car il est puissance de Dieu pour le salut de quiconque est devenu croyant, le Juif d’abord, et le païen.     Dans cet Évangile se révèle la justice donnée par Dieu, celle qui vient de la foi et conduit à la foi, comme il est écrit :Celui qui est juste par la foi, vivra.      Or la colère de Dieu se révèle du haut du ciel contre toute impiété et contre toute injustice des hommes qui, par leur injustice, font obstacle à la vérité.     En effet, ce que l’on peut connaître de Dieu est clair pour eux, car Dieu le leur a montré clairement.     Depuis la création du monde, on peut voir avec l’intelligence, à travers les œuvres de Dieu, ce qui de lui est invisible : sa puissance éternelle et sa divinité. Ils n’ont donc pas d’excuse,     puisque, malgré leur connaissance de Dieu, ils ne lui ont pas rendu la gloire et l’action de grâce que l’on doit à Dieu. Ils se sont laissé aller à des raisonnements sans valeur, et les ténèbres ont rempli leurs cœurs privés d’intelligence.     Ces soi-disant sages sont devenus fous ;     ils ont échangé la gloire du Dieu impérissable contre des idoles représentant l’être humain périssable ou bien des volatiles, des quadrupèdes et des reptiles.      Voilà pourquoi, à cause des convoitises de leurs cœurs, Dieu les a livrés à l’impureté, de sorte qu’ils déshonorent eux-mêmes leur corps.     Ils ont échangé la vérité de Dieu contre le mensonge ; ils ont vénéré la création et lui ont rendu un culte plutôt qu’à son Créateur, lui qui est béni éternellement. Amen.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11, 37-41)</w:t>
      </w:r>
      <w:bookmarkEnd w:id="4"/>
    </w:p>
    <w:p>
      <w:pPr/>
      <w:r>
        <w:rPr/>
        <w:t xml:space="preserve">En ce temps-là,     pendant que Jésus parlait, un pharisien l’invita pour le repas de midi. Jésus entra chez lui et prit place.     Le pharisien fut étonné en voyant qu’il n’avait pas fait d’abord les ablutions précédant le repas.     Le Seigneur lui dit : « Bien sûr, vous les pharisiens, vous purifiez l’extérieur de la coupe et du plat, mais à l’intérieur de vous-mêmes vous êtes remplis de cupidité et de méchanceté.     Insensés ! Celui qui a fait l’extérieur n’a-t-il pas fait aussi l’intérieur ?     Donnez plutôt en aumône ce que vous avez, et alors tout sera pur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2026-11-01T18:16:33+01:00</dcterms:created>
  <dcterms:modified xsi:type="dcterms:W3CDTF">2026-11-01T18:16:33+01:00</dcterms:modified>
</cp:coreProperties>
</file>

<file path=docProps/custom.xml><?xml version="1.0" encoding="utf-8"?>
<Properties xmlns="http://schemas.openxmlformats.org/officeDocument/2006/custom-properties" xmlns:vt="http://schemas.openxmlformats.org/officeDocument/2006/docPropsVTypes"/>
</file>