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21 septembre 2023
Saint Matthieu, apôtre et évangéliste
Fête
</w:t>
      </w:r>
      <w:bookmarkEnd w:id="0"/>
    </w:p>
    <w:p>
      <w:pPr>
        <w:pStyle w:val="Heading2"/>
      </w:pPr>
      <w:bookmarkStart w:id="1" w:name="_Toc1"/>
      <w:r>
        <w:t>Lectures de la messe</w:t>
      </w:r>
      <w:bookmarkEnd w:id="1"/>
    </w:p>
    <w:p>
      <w:pPr>
        <w:pStyle w:val="Heading3"/>
      </w:pPr>
      <w:bookmarkStart w:id="2" w:name="_Toc2"/>
      <w:r>
        <w:t>Première lecture (Ep 4, 1-7.11-13)</w:t>
      </w:r>
      <w:bookmarkEnd w:id="2"/>
    </w:p>
    <w:p>
      <w:pPr/>
      <w:r>
        <w:rPr/>
        <w:t xml:space="preserve">Frères, moi qui suis en prison à cause du Seigneur, je vous exhorte à vous conduire d’une manière digne de votre vocation : ayez beaucoup d’humilité, de douceur et de patience, supportez-vous les uns les autres avec amour ; ayez soin de garder l’unité dans l’Esprit par le lien de la paix. Comme votre vocation vous a tous appelés à une seule espérance, de même il y a un seul Corps et un seul Esprit. Il y a un seul Seigneur, une seule foi, un seul baptême, un seul Dieu et Père de tous, au-dessus de tous, par tous, et en tous. À chacun d’entre nous, la grâce a été donnée selon la mesure du don fait par le Christ. Et les dons qu’il a faits, ce sont les Apôtres, et aussi les prophètes, les évangélisateurs, les pasteurs et ceux qui enseignent. De cette manière, les fidèles sont organisés pour que les tâches du ministère soient accomplies et que se construise le corps du Christ, jusqu’à ce que nous parvenions tous ensemble à l’unité dans la foi et la pleine connaissance du Fils de Dieu, à l’état de l’Homme parfait, à la stature du Christ dans sa plénitude. – Parole du Seigneur.
</w:t>
      </w:r>
    </w:p>
    <w:p>
      <w:pPr>
        <w:pStyle w:val="Heading3"/>
      </w:pPr>
      <w:bookmarkStart w:id="3" w:name="_Toc3"/>
      <w:r>
        <w:t>Psaume (Ps  18 (19), 2-3, 4-5ab)</w:t>
      </w:r>
      <w:bookmarkEnd w:id="3"/>
    </w:p>
    <w:p>
      <w:pPr/>
      <w:r>
        <w:rPr/>
        <w:t xml:space="preserve">Les cieux proclament la gloire de Dieu, le firmament raconte l'ouvrage de ses mains. Le jour au jour en livre le récit et la nuit à la nuit en donne connaissance. Pas de paroles dans ce récit, pas de voix qui s'entende; mais sur toute la terre en paraît le message et la nouvelle, aux limites du monde.
</w:t>
      </w:r>
    </w:p>
    <w:p>
      <w:pPr>
        <w:pStyle w:val="Heading3"/>
      </w:pPr>
      <w:bookmarkStart w:id="4" w:name="_Toc4"/>
      <w:r>
        <w:t>Évangile (Mt 9, 9-13)</w:t>
      </w:r>
      <w:bookmarkEnd w:id="4"/>
    </w:p>
    <w:p>
      <w:pPr/>
      <w:r>
        <w:rPr/>
        <w:t xml:space="preserve">En ce temps-là, Jésus sortit de Capharnaüm et vit, en passant, un homme, du nom de Matthieu, assis à son bureau de collecteur d’impôts. Il lui dit : « Suis-moi. » L’homme se leva et le suivit. Comme Jésus était à table à la maison, voici que beaucoup de publicains (c’est-à-dire des collecteurs d’impôts) et beaucoup de pécheurs vinrent prendre place avec lui et ses disciples. Voyant cela, les pharisiens disaient à ses disciples : « Pourquoi votre maître mange-t-il avec les publicains et les pécheurs ? » Jésus, qui avait entendu, déclara : « Ce ne sont pas les gens bien portants qui ont besoin du médecin, mais les malades. Allez apprendre ce que signifie : Je veux la miséricorde, non le sacrifice. En effet, je ne suis pas venu appeler des justes, mais des pécheurs.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2025-12-08T14:24:59+01:00</dcterms:created>
  <dcterms:modified xsi:type="dcterms:W3CDTF">2025-12-08T14:24:59+01:00</dcterms:modified>
</cp:coreProperties>
</file>

<file path=docProps/custom.xml><?xml version="1.0" encoding="utf-8"?>
<Properties xmlns="http://schemas.openxmlformats.org/officeDocument/2006/custom-properties" xmlns:vt="http://schemas.openxmlformats.org/officeDocument/2006/docPropsVTypes"/>
</file>