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août 2023
S. Roman, martyr
Fête
</w:t>
      </w:r>
      <w:bookmarkEnd w:id="0"/>
    </w:p>
    <w:p>
      <w:pPr>
        <w:pStyle w:val="Heading2"/>
      </w:pPr>
      <w:bookmarkStart w:id="1" w:name="_Toc1"/>
      <w:r>
        <w:t>Lectures de la messe</w:t>
      </w:r>
      <w:bookmarkEnd w:id="1"/>
    </w:p>
    <w:p>
      <w:pPr>
        <w:pStyle w:val="Heading3"/>
      </w:pPr>
      <w:bookmarkStart w:id="2" w:name="_Toc2"/>
      <w:r>
        <w:t>Première lecture (1 P 3, 14-17)</w:t>
      </w:r>
      <w:bookmarkEnd w:id="2"/>
    </w:p>
    <w:p>
      <w:pPr/>
      <w:r>
        <w:rPr/>
        <w:t xml:space="preserve">Bien-aimés, s’il vous arrivait de souffrir pour la justice,             heureux seriez-vous ! Comme dit l’Écriture :                           N’ayez aucune crainte de ces gens-là,                         ne vous laissez pas troubler. Honorez dans vos cœurs             la sainteté du Seigneur, le Christ. Soyez prêts à tout moment à présenter une défense             devant quiconque vous demande de rendre raison             de l’espérance qui est en vous ;             mais faites-le avec douceur et respect. Ayez une conscience droite, afin que vos adversaires soient pris de honte             sur le point même où ils disent du mal de vous             pour la bonne conduite que vous avez dans le Christ. Car mieux vaudrait souffrir en faisant le bien,             si c’était la volonté de Dieu,             plutôt qu’en faisant le mal.         – Parole du Seigneur.
</w:t>
      </w:r>
    </w:p>
    <w:p>
      <w:pPr>
        <w:pStyle w:val="Heading3"/>
      </w:pPr>
      <w:bookmarkStart w:id="3" w:name="_Toc3"/>
      <w:r>
        <w:t>Psaume (33,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(Mt 10, 28-33)</w:t>
      </w:r>
      <w:bookmarkEnd w:id="4"/>
    </w:p>
    <w:p>
      <w:pPr/>
      <w:r>
        <w:rPr/>
        <w:t xml:space="preserve">En ce temps-là, Jésus disait à ses Apôtres :             «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2026-11-02T20:24:15+01:00</dcterms:created>
  <dcterms:modified xsi:type="dcterms:W3CDTF">2026-11-02T20:24:15+01:00</dcterms:modified>
</cp:coreProperties>
</file>

<file path=docProps/custom.xml><?xml version="1.0" encoding="utf-8"?>
<Properties xmlns="http://schemas.openxmlformats.org/officeDocument/2006/custom-properties" xmlns:vt="http://schemas.openxmlformats.org/officeDocument/2006/docPropsVTypes"/>
</file>