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juillet 2023
jeudi, 13ème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(Gn  22, 1-19)</w:t>
      </w:r>
      <w:bookmarkEnd w:id="2"/>
    </w:p>
    <w:p>
      <w:pPr/>
      <w:r>
        <w:rPr/>
        <w:t xml:space="preserve">En ces jours-là, Dieu mit Abraham à l’épreuve. Il lui dit : « Abraham ! » Celui- 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 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Alors Abraham retourna auprès de ses serviteurs et ensemble ils se mirent en route pour Bershéba ; et Abraham y habita. – Parole du Seigneur.
</w:t>
      </w:r>
    </w:p>
    <w:p>
      <w:pPr>
        <w:pStyle w:val="Heading3"/>
      </w:pPr>
      <w:bookmarkStart w:id="3" w:name="_Toc3"/>
      <w:r>
        <w:t>Psaume (114 (116a),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2026-06-13T22:28:45+02:00</dcterms:created>
  <dcterms:modified xsi:type="dcterms:W3CDTF">2026-06-13T22:28:45+02:00</dcterms:modified>
</cp:coreProperties>
</file>

<file path=docProps/custom.xml><?xml version="1.0" encoding="utf-8"?>
<Properties xmlns="http://schemas.openxmlformats.org/officeDocument/2006/custom-properties" xmlns:vt="http://schemas.openxmlformats.org/officeDocument/2006/docPropsVTypes"/>
</file>