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juin 2023
mardi, 10ème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(2 Co 1, 18-22)</w:t>
      </w:r>
      <w:bookmarkEnd w:id="2"/>
    </w:p>
    <w:p>
      <w:pPr/>
      <w:r>
        <w:rPr/>
        <w:t xml:space="preserve">Frères, Dieu en est garant, la parole que nous vous adressons n’est pas « oui et non ». Car le Fils de Dieu, le Christ Jésus, que nous avons annoncé parmi vous, Silvain et Timothée, avec moi, n’a pas été « oui et non » ; il n’a été que « oui ». Et toutes les promesses de Dieu ont trouvé leur « oui » dans sa personne. Aussi est- ce par le Christ que nous disons à Dieu notre « amen », notre « oui », pour sa gloire. Celui qui nous rend solides pour le Christ dans nos relations avec vous, celui qui nous a consacrés, c’est Dieu ; il nous a marqués de son sceau, et il a mis dans nos cœurs l’Esprit, première avance sur ses dons. – Parole du Seigneur.
</w:t>
      </w:r>
    </w:p>
    <w:p>
      <w:pPr>
        <w:pStyle w:val="Heading3"/>
      </w:pPr>
      <w:bookmarkStart w:id="3" w:name="_Toc3"/>
      <w:r>
        <w:t>Psaume (118 (119), 129-130, 131-132, 133.135)</w:t>
      </w:r>
      <w:bookmarkEnd w:id="3"/>
    </w:p>
    <w:p>
      <w:pPr/>
      <w:r>
        <w:rPr/>
        <w:t xml:space="preserve">Quelle merveille, tes exigences, aussi mon âme les garde ! Déchiffrer ta parole illumine, et les simples comprennent. La bouche grande ouverte, j’aspire, assoiffé de tes volontés. Aie pitié de moi, regarde-moi : tu le fais pour qui aime ton nom. Que ta promesse assure mes pas : qu’aucun mal ne triomphe de moi ! Pour ton serviteur que ton visage s’illumine : apprends- moi tes commandements.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2024-05-19T20:34:13+02:00</dcterms:created>
  <dcterms:modified xsi:type="dcterms:W3CDTF">2024-05-19T20:34:13+02:00</dcterms:modified>
</cp:coreProperties>
</file>

<file path=docProps/custom.xml><?xml version="1.0" encoding="utf-8"?>
<Properties xmlns="http://schemas.openxmlformats.org/officeDocument/2006/custom-properties" xmlns:vt="http://schemas.openxmlformats.org/officeDocument/2006/docPropsVTypes"/>
</file>