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9 mai 2023
mardi, 5ème Semaine du Temps Pascal
de la férie
</w:t>
      </w:r>
      <w:bookmarkEnd w:id="0"/>
    </w:p>
    <w:p>
      <w:pPr>
        <w:pStyle w:val="Heading2"/>
      </w:pPr>
      <w:bookmarkStart w:id="1" w:name="_Toc1"/>
      <w:r>
        <w:t>Lectures de la messe</w:t>
      </w:r>
      <w:bookmarkEnd w:id="1"/>
    </w:p>
    <w:p>
      <w:pPr>
        <w:pStyle w:val="Heading3"/>
      </w:pPr>
      <w:bookmarkStart w:id="2" w:name="_Toc2"/>
      <w:r>
        <w:t>Première lecture (Ac 14, 19-28)</w:t>
      </w:r>
      <w:bookmarkEnd w:id="2"/>
    </w:p>
    <w:p>
      <w:pPr/>
      <w:r>
        <w:rPr/>
        <w:t xml:space="preserve">En ces jours-là, comme Paul et Barnabé se trouvaient à Lystres, des Juifs arrivèrent d’Antioche de Pisidie et d’Iconium ; ils se rallièrent les foules, ils lapidèrent Paul et le traînèrent hors de la ville, pensant qu’il était mort. Mais, quand les disciples firent cercle autour de lui, il se releva et rentra dans la ville. Le lendemain, avec Barnabé, il partit pour Derbé. Ils annoncèrent la Bonne Nouvelle à cette cité et firent bon nombre de disciples. Puis ils retournèrent à Lystres, à Iconium et à Antioche de Pisidie ; ils affermissaient le courage des disciples ; ils les exhortaient à persévérer dans la foi, en disant : « Il nous faut passer par bien des épreuves pour entrer dans le royaume de Dieu. » Ils désignèrent des Anciens pour chacune de leurs Églises et, après avoir prié et jeûné, ils confièrent au Seigneur ces hommes qui avaient mis leur foi en lui. Ils traversèrent la Pisidie et se rendirent en Pamphylie. Après avoir annoncé la Parole aux gens de Pergé, ils descendirent au port d’Attalia, et s’embarquèrent pour Antioche de Syrie, d’où ils étaient partis ; c’est là qu’ils avaient été remis à la grâce de Dieu pour l’œuvre qu’ils avaient accomplie. Une fois arrivés, ayant réuni l’Église, ils rapportèrent tout ce que Dieu avait fait avec eux, et comment il avait ouvert aux nations la porte de la foi. Ils passèrent alors un certain temps avec les disciples. – Parole du Seigneur.
</w:t>
      </w:r>
    </w:p>
    <w:p>
      <w:pPr>
        <w:pStyle w:val="Heading3"/>
      </w:pPr>
      <w:bookmarkStart w:id="3" w:name="_Toc3"/>
      <w:r>
        <w:t>Psaume (144 (145), 10-11, 12-13ab, 21)</w:t>
      </w:r>
      <w:bookmarkEnd w:id="3"/>
    </w:p>
    <w:p>
      <w:pPr/>
      <w:r>
        <w:rPr/>
        <w:t xml:space="preserve">Que tes œuvres, Seigneur, te rendent grâce et que tes fidèles te bénissent ! Ils diront la gloire de ton règne, ils parleront de tes exploits. Ils annonceront aux hommes tes exploits, la gloire et l’éclat de ton règne : ton règne, un règne éternel, ton empire, pour les âges des âges. Que ma bouche proclame les louanges du Seigneur ! Son nom très saint, que toute chair le bénisse toujours et à jamais !
</w:t>
      </w:r>
    </w:p>
    <w:p>
      <w:pPr>
        <w:pStyle w:val="Heading3"/>
      </w:pPr>
      <w:bookmarkStart w:id="4" w:name="_Toc4"/>
      <w:r>
        <w:t>Évangile (Jn 14, 27-31a)</w:t>
      </w:r>
      <w:bookmarkEnd w:id="4"/>
    </w:p>
    <w:p>
      <w:pPr/>
      <w:r>
        <w:rPr/>
        <w:t xml:space="preserve">En ce temps-là, Jésus disait à ses disciples : « Je vous laisse la paix, je vous donne ma paix ; ce n’est pas à la manière du monde que je vous la donne. Que votre cœur ne soit pas bouleversé ni effrayé. Vous avez entendu ce que je vous ai dit : Je m’en vais, et je reviens vers vous. Si vous m’aimiez, vous seriez dans la joie puisque je pars vers le Père, car le Père est plus grand que moi. Je vous ai dit ces choses maintenant, avant qu’elles n’arrivent ; ainsi, lorsqu’elles arriveront, vous croirez. Désormais, je ne parlerai plus beaucoup avec vous, car il vient, le prince du monde. Certes, sur moi il n’a aucune prise, mais il faut que le monde sache que j’aime le Père, et que je fais comme le Père me l’a commandé.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2025-10-25T12:25:18+02:00</dcterms:created>
  <dcterms:modified xsi:type="dcterms:W3CDTF">2025-10-25T12:25:18+02:00</dcterms:modified>
</cp:coreProperties>
</file>

<file path=docProps/custom.xml><?xml version="1.0" encoding="utf-8"?>
<Properties xmlns="http://schemas.openxmlformats.org/officeDocument/2006/custom-properties" xmlns:vt="http://schemas.openxmlformats.org/officeDocument/2006/docPropsVTypes"/>
</file>