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avril 2023
Résurrection du Seigneur
</w:t>
      </w:r>
      <w:bookmarkEnd w:id="0"/>
    </w:p>
    <w:p>
      <w:pPr>
        <w:pStyle w:val="Heading1"/>
      </w:pPr>
      <w:bookmarkStart w:id="1" w:name="_Toc1"/>
      <w:r>
        <w:t>VEILLEE PASCALE</w:t>
      </w:r>
      <w:bookmarkEnd w:id="1"/>
    </w:p>
    <w:p>
      <w:pPr>
        <w:pStyle w:val="Heading3"/>
      </w:pPr>
      <w:bookmarkStart w:id="2" w:name="_Toc2"/>
      <w:r>
        <w:t>Première lecture (Gn 1, 1 – 2, 2)</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Et Dieu dit : « Que les eaux foisonnent d’une profusion d’êtres vivants, et que les oiseaux volent au-dessus de la terre, sous le firmament du ciel. » Dieu créa, selon leur espèce, les grands monstres marins, tous les êtres vivants qui vont et viennent et foisonnent dans les eaux, et aussi, selon leur espèce, tous les oiseaux qui volent. Et Dieu vit que cela était bon. Dieu les bénit par ces paroles : « Soyez féconds et multipliez-vous, remplissez les mers, que les oiseaux se multiplient sur la terre. » Il y eut un soir, il y eut un matin : cinquième jour. Et Dieu dit : « Que la terre produise des êtres vivants selon leur espèce, bestiaux, bestioles et bêtes sauvages selon leur espèce. » Et ce fut ainsi. Dieu fit les bêtes sauvages selon leur espèce, les bestiaux selon leur espèce, et toutes les bestioles de la terre selon leur espèce. Et Dieu vit que cela était bon.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Ainsi furent achevés le ciel et la terre, et tout leur déploiement. Le septième jour, Dieu avait achevé l’œuvre qu’il avait faite. Il se reposa, le septième jour, de toute l’œuvre qu’il avait faite. – Parole du Seigneur. OU LECTURE BREVE
</w:t>
      </w:r>
    </w:p>
    <w:p>
      <w:pPr>
        <w:pStyle w:val="Heading3"/>
      </w:pPr>
      <w:bookmarkStart w:id="3" w:name="_Toc3"/>
      <w:r>
        <w:t>Première lecture (Gn 1, 1.26-31a)</w:t>
      </w:r>
      <w:bookmarkEnd w:id="3"/>
    </w:p>
    <w:p>
      <w:pPr/>
      <w:r>
        <w:rPr/>
        <w:t xml:space="preserve">Au commencement, Dieu créa le ciel et la terre. Dieu dit : « Faisons l’homme à notre image, selon notre ressemblance. Qu’il soit le maître des poissons de la mer, des oiseaux du ciel, des bestiaux, de toutes les bêtes sauvages, et de toutes les bestioles qui vont et viennent sur la terre. » Dieu créa l’homme à son image, à l’image de Dieu il le créa, il les créa homme et femme. Dieu les bénit et leur dit : « Soyez féconds et multipliez-vous, remplissez la terre et soumettez-la. Soyez les maîtres des poissons de la mer, des oiseaux du ciel, et de tous les animaux qui vont et viennent sur la terre. » Dieu dit encore : « Je vous donne toute plante qui porte sa semence sur toute la surface de la terre, et tout arbre dont le fruit porte sa semence : telle sera votre nourriture. À tous les animaux de la terre, à tous les oiseaux du ciel, à tout ce qui va et vient sur la terre et qui a souffle de vie, je donne comme nourriture toute herbe verte. » Et ce fut ainsi. Et Dieu vit tout ce qu’il avait fait ; et voici : cela était très bon. Il y eut un soir, il y eut un matin : sixième jour. – Parole du Seigneur.
</w:t>
      </w:r>
    </w:p>
    <w:p>
      <w:pPr>
        <w:pStyle w:val="Heading3"/>
      </w:pPr>
      <w:bookmarkStart w:id="4" w:name="_Toc4"/>
      <w:r>
        <w:t>Psaume (Ps 103 (104), 1-2a, 5-6, 10.12, 13-14ab, 24.35c)</w:t>
      </w:r>
      <w:bookmarkEnd w:id="4"/>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De tes demeures tu abreuves les montagnes, et la terre se rassasie du fruit de tes œuvres ; tu fais pousser les prairies pour les troupeaux, et les champs pour l’homme qui travaille. Quelle profusion dans tes œuvres, Seigneur ! Tout cela, ta sagesse l’a fait ; la terre s’emplit de tes biens. Bénis le Seigneur, ô mon âme ! OU BIEN
</w:t>
      </w:r>
    </w:p>
    <w:p>
      <w:pPr>
        <w:pStyle w:val="Heading3"/>
      </w:pPr>
      <w:bookmarkStart w:id="5" w:name="_Toc5"/>
      <w:r>
        <w:t>Psaume (Ps 32 (33), 4-5, 6-7, 12-13, 20.22)</w:t>
      </w:r>
      <w:bookmarkEnd w:id="5"/>
    </w:p>
    <w:p>
      <w:pPr/>
      <w:r>
        <w:rPr/>
        <w:t xml:space="preserve">Oui, elle est droite, la parole du Seigneur ; il est fidèle en tout ce qu’il fait. Il aime le bon droit et la justice ; la terre est remplie de son amour. Le Seigneur a fait les cieux par sa parole, l’univers, par le souffle de sa bouche. Il amasse, il retient l’eau des mers ; les océans, il les garde en réserve. Heureux le peuple dont le Seigneur est le Dieu, heureuse la nation qu’il s’est choisie pour domaine ! Du haut des cieux, le Seigneur regarde : il voit la race des hommes. Nous attendons notre vie du Seigneur : il est pour nous un appui, un bouclier. Que ton amour, Seigneur, soit sur nous comme notre espoir est en toi !
</w:t>
      </w:r>
    </w:p>
    <w:p>
      <w:pPr>
        <w:pStyle w:val="Heading3"/>
      </w:pPr>
      <w:bookmarkStart w:id="6" w:name="_Toc6"/>
      <w:r>
        <w:t>Deuxième lecture (Gn 22, 1-18)</w:t>
      </w:r>
      <w:bookmarkEnd w:id="6"/>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OU LECTURE BREVE
</w:t>
      </w:r>
    </w:p>
    <w:p>
      <w:pPr>
        <w:pStyle w:val="Heading3"/>
      </w:pPr>
      <w:bookmarkStart w:id="7" w:name="_Toc7"/>
      <w:r>
        <w:t>Deuxième lecture (Gn 22, 1-2.9a.10-13.15-18)</w:t>
      </w:r>
      <w:bookmarkEnd w:id="7"/>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Quand ils furent arrivés à l’endroit que Dieu avait indiqué,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8" w:name="_Toc8"/>
      <w:r>
        <w:t>Psaume (Ps 15 (16), 5.8, 9-10, 11)</w:t>
      </w:r>
      <w:bookmarkEnd w:id="8"/>
    </w:p>
    <w:p>
      <w:pPr/>
      <w:r>
        <w:rPr/>
        <w:t xml:space="preserve">Seigneur, mon partage et ma coupe : de toi dépend mon sort.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9" w:name="_Toc9"/>
      <w:r>
        <w:t>Troisième lecture (Ex 14, 15 – 15, 1a)</w:t>
      </w:r>
      <w:bookmarkEnd w:id="9"/>
    </w:p>
    <w:p>
      <w:pPr/>
      <w:r>
        <w:rPr/>
        <w:t xml:space="preserve">En ces jours-là, le Seigneur dit à Moïse : « Pourquoi crier vers moi ? Ordonne aux fils d’Israël de se mettre en route ! Toi, lève ton bâton, étends le bras sur la mer, fends-la en deux, et que les fils d’Israël entrent au milieu de la mer à pied sec. Et moi, je ferai en sorte que les Égyptiens s’obstinent : ils y entreront derrière eux ; je me glorifierai aux dépens de Pharaon et de toute son armée, de ses chars et de ses guerriers. Les Égyptiens sauront que je suis le Seigneur, quand je me serai glorifié aux dépens de Pharaon, de ses chars et de ses guerriers. » L’ange de Dieu, qui marchait en avant d’Israël, se déplaça et marcha à l’arrière. La colonne de nuée se déplaça depuis l’avant-garde et vint se tenir à l’arrière, entre le camp des Égyptiens et le camp d’Israël. Cette nuée était à la fois ténèbres et lumière dans la nuit, si bien que, de toute la nuit, ils ne purent se rencontrer. Moïse étendit le bras sur la mer. Le Seigneur chassa la mer toute la nuit par un fort vent d’est ; il mit la mer à sec, et les eaux se fendirent. Les fils d’Israël entrèrent au milieu de la mer à pied sec, les eaux formant une muraille à leur droite et à leur gauche. Les Égyptiens les poursuivirent ; tous les chevaux de Pharaon, ses chars et ses guerriers entrèrent derrière eux jusqu’au milieu de la mer. Aux dernières heures de la nuit, le Seigneur observa, depuis la colonne de feu et de nuée, l’armée des Égyptiens, et il la frappa de panique. Il faussa les roues de leurs chars, et ils eurent beaucoup de peine à les conduire. Les Égyptiens s’écrièrent : « Fuyons devant Israël, car c’est le Seigneur qui combat pour eux contre nous ! » Le Seigneur dit à Moïse : « Étends le bras sur la mer : que les eaux reviennent sur les Égyptiens, leurs chars et leurs guerriers ! » Moïse étendit le bras sur la mer. Au point du jour, la mer reprit sa place ; dans leur fuite, les Égyptiens s’y heurtèrent, et le Seigneur les précipita au milieu de la mer. Les eaux refluèrent et recouvrirent les chars et les guerriers, toute l’armée de Pharaon qui était entrée dans la mer à la poursuite d’Israël. Il n’en resta pas un seul. Mais les fils d’Israël avaient marché à pied sec au milieu de la mer, les eaux formant une muraille à leur droite et à leur gauche. Ce jour-là, le Seigneur sauva Israël de la main de l’Égypte, et Israël vit les Égyptiens morts sur le bord de la mer. Israël vit avec quelle main puissante le Seigneur avait agi contre l’Égypte. Le peuple craignit le Seigneur, il mit sa foi dans le Seigneur et dans son serviteur Moïse. Alors Moïse et les fils d’Israël chantèrent ce cantique au Seigneur :
</w:t>
      </w:r>
    </w:p>
    <w:p>
      <w:pPr>
        <w:pStyle w:val="Heading3"/>
      </w:pPr>
      <w:bookmarkStart w:id="10" w:name="_Toc10"/>
      <w:r>
        <w:t>Cantique (Ex 15, 1b, 2, 3-4, 5-6, 17-18)</w:t>
      </w:r>
      <w:bookmarkEnd w:id="10"/>
    </w:p>
    <w:p>
      <w:pPr/>
      <w:r>
        <w:rPr/>
        <w:t xml:space="preserve">Je chanterai pour le Seigneur ! Éclatante est sa gloire : il a jeté dans la mer cheval et cavalier. Ma force et mon chant, c’est le Seigneur : il est pour moi le salut. Il est mon Dieu, je le célèbre ; j’exalte le Dieu de mon père. Le Seigneur est le guerrier des combats ; son nom est « Le Seigneur ». Les chars du Pharaon et ses armées, il les lance dans la mer. L’élite de leurs chefs a sombré dans la mer Rouge. L’abîme les recouvre : ils descendent, comme la pierre, au fond des eaux. Ta droite, Seigneur, magnifique en sa force, ta droite, Seigneur, écrase l’ennemi. Tu les amènes, tu les plantes sur la montagne, ton héritage, le lieu que tu as fait, Seigneur, pour l’habiter, le sanctuaire, Seigneur, fondé par tes mains. Le Seigneur régnera pour les siècles des siècles.
</w:t>
      </w:r>
    </w:p>
    <w:p>
      <w:pPr>
        <w:pStyle w:val="Heading3"/>
      </w:pPr>
      <w:bookmarkStart w:id="11" w:name="_Toc11"/>
      <w:r>
        <w:t>Quatrième lecture (Is 54, 5-14)</w:t>
      </w:r>
      <w:bookmarkEnd w:id="11"/>
    </w:p>
    <w:p>
      <w:pPr/>
      <w:r>
        <w:rPr/>
        <w:t xml:space="preserve">Parole du Seigneur adressée à Jérusalem : Ton époux, c’est Celui qui t’a faite, son nom est « Le Seigneur de l’univers ». Ton rédempteur, c’est le Saint d’Israël, il s’appelle « Dieu de toute la terre ». Oui, comme une femme abandonnée, accablée, le Seigneur te rappelle. Est-ce que l’on rejette la femme de sa jeunesse ? – dit ton Dieu. Un court instant, je t’avais abandonnée, mais dans ma grande tendresse, je te ramènerai. Quand ma colère a débordé, un instant, je t’avais caché ma face. Mais dans mon éternelle fidélité, je te montre ma tendresse, – dit le Seigneur, ton rédempteur. Je ferai comme au temps de Noé, quand j’ai juré que les eaux ne submergeraient plus la terre : de même, je jure de ne plus m’irriter contre toi, et de ne plus te menacer. Même si les montagnes s’écartaient, si les collines s’ébranlaient, ma fidélité ne s’écarterait pas de toi, mon alliance de paix ne serait pas ébranlée, – dit le Seigneur, qui te montre sa tendresse. Jérusalem, malheureuse, battue par la tempête, inconsolée, voici que je vais sertir tes pierres et poser tes fondations sur des saphirs. Je ferai tes créneaux avec des rubis, tes portes en cristal de roche, et toute ton enceinte avec des pierres précieuses. Tes fils seront tous disciples du Seigneur, et grande sera leur paix. Tu seras établie sur la justice : loin de toi l’oppression, tu n’auras plus à craindre ; loin de toi la terreur, elle ne t’approchera plus. – Parole du Seigneur.
</w:t>
      </w:r>
    </w:p>
    <w:p>
      <w:pPr>
        <w:pStyle w:val="Heading3"/>
      </w:pPr>
      <w:bookmarkStart w:id="12" w:name="_Toc12"/>
      <w:r>
        <w:t>Psaume (Ps  29 (30), 3-4, 5-6ab, 6cd.12, 13)</w:t>
      </w:r>
      <w:bookmarkEnd w:id="12"/>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13" w:name="_Toc13"/>
      <w:r>
        <w:t>Cinquième lecture (Is 55, 1-11)</w:t>
      </w:r>
      <w:bookmarkEnd w:id="13"/>
    </w:p>
    <w:p>
      <w:pPr/>
      <w:r>
        <w:rPr/>
        <w:t xml:space="preserve">Ainsi parle le Seigneur : Vous tous qui avez soif, venez, voici de l’eau ! Même si vous n’avez pas d’argent, venez acheter et consommer, venez acheter du vin et du lait sans argent, sans rien payer. Pourquoi dépenser votre argent pour ce qui ne nourrit pas, vous fatiguer pour ce qui ne rassasie pas ? Écoutez-moi bien, et vous mangerez de bonnes choses, vous vous régalerez de viandes savoureuses ! Prêtez l’oreille ! Venez à moi ! Écoutez, et vous vivrez. Je m’engagerai envers vous par une alliance éternelle : ce sont les bienfaits garantis à David. Lui, j’en ai fait un témoin pour les peuples, pour les peuples, un guide et un chef. Toi, tu appelleras une nation inconnue de toi ; une nation qui ne te connaît pas accourra vers toi, à cause du Seigneur ton Dieu, à cause du Saint d’Israël, car il fait ta splendeur. Cherchez le Seigneur tant qu’il se laisse trouver ; invoquez-le tant qu’il est proche. Que le méchant abandonne son chemin, et l’homme perfide, ses pensées ! Qu’il revienne vers le Seigneur qui lui montrera sa miséricorde, vers notre Dieu qui est riche en pardon. Car mes pensées ne sont pas vos pensées, et vos chemins ne sont pas mes chemins, – oracle du Seigneur. Autant le ciel est élevé au-dessus de la terre, autant mes chemins sont élevés au-dessus de vos chemins, et mes pensées, au-dessus de vos pensées.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Parole du Seigneur.
</w:t>
      </w:r>
    </w:p>
    <w:p>
      <w:pPr>
        <w:pStyle w:val="Heading3"/>
      </w:pPr>
      <w:bookmarkStart w:id="14" w:name="_Toc14"/>
      <w:r>
        <w:t>Cantique (Is 12, 2, 4bcd, 5-6)</w:t>
      </w:r>
      <w:bookmarkEnd w:id="1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il montre sa magnificence, et toute la terre le sait. Jubilez, criez de joie, habitants de Sion, car il est grand au milieu de toi, le Saint d’Israël !
</w:t>
      </w:r>
    </w:p>
    <w:p>
      <w:pPr>
        <w:pStyle w:val="Heading3"/>
      </w:pPr>
      <w:bookmarkStart w:id="15" w:name="_Toc15"/>
      <w:r>
        <w:t>Sixième lecture (Ba 3, 9-15.32 – 4, 4)</w:t>
      </w:r>
      <w:bookmarkEnd w:id="15"/>
    </w:p>
    <w:p>
      <w:pPr/>
      <w:r>
        <w:rPr/>
        <w:t xml:space="preserve">Écoute, Israël, les commandements de vie, prête l’oreille pour acquérir la connaissance. Pourquoi donc, Israël, pourquoi es-tu exilé chez tes ennemis, vieillissant sur une terre étrangère, souillé par le contact des cadavres, inscrit parmi les habitants du séjour des morts ? – Parce que tu as abandonné la Source de la Sagesse ! Si tu avais suivi les chemins de Dieu, tu vivrais dans la paix pour toujours. Apprends où se trouvent et la connaissance, et la force, et l’intelligence ; pour savoir en même temps où se trouvent de longues années de vie, la lumière des yeux et la paix. Mais qui donc a découvert la demeure de la Sagesse, qui a pénétré jusqu’à ses trésors ? Celui qui sait tout en connaît le chemin, il l’a découvert par son intelligence. Il a pour toujours aménagé la terre, et l’a peuplée de troupeaux. Il lance la lumière, et elle prend sa course ; il la rappelle, et elle obéit en tremblant. Les étoiles brillent, joyeuses, à leur poste de veille ; il les appelle, et elles répondent : « Nous voici ! » Elles brillent avec joie pour celui qui les a faites. C’est lui qui est notre Dieu : aucun autre ne lui est comparable. Il a découvert les chemins du savoir, et il les a confiés à Jacob, son serviteur, à Israël, son bien-aimé. Ainsi, la Sagesse est apparue sur la terre, elle a vécu parmi les hommes. Elle est le livre des préceptes de Dieu, la Loi qui demeure éternellement : tous ceux qui l’observent vivront, ceux qui l’abandonnent mourront. Reviens, Jacob, saisis-la de nouveau ; à sa lumière, marche vers la splendeur : ne laisse pas ta gloire à un autre, tes privilèges à un peuple étranger. Heureux sommes-nous, Israël ! Car ce qui plaît à Dieu, nous le connaissons. – Parole du Seigneur.
</w:t>
      </w:r>
    </w:p>
    <w:p>
      <w:pPr>
        <w:pStyle w:val="Heading3"/>
      </w:pPr>
      <w:bookmarkStart w:id="16" w:name="_Toc16"/>
      <w:r>
        <w:t>Psaume (Ps 18 (19), 8, 9, 10, 11)</w:t>
      </w:r>
      <w:bookmarkEnd w:id="16"/>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17" w:name="_Toc17"/>
      <w:r>
        <w:t>Septième lecture (Ez 36, 16-17a.18-28)</w:t>
      </w:r>
      <w:bookmarkEnd w:id="17"/>
    </w:p>
    <w:p>
      <w:pPr/>
      <w:r>
        <w:rPr/>
        <w:t xml:space="preserve">La parole du Seigneur me fut adressée : « Fils d’homme, lorsque les gens d’Israël habitaient leur pays, ils le rendaient impur par leur conduite et leurs actes. Alors j’ai déversé sur eux ma fureur, à cause du sang qu’ils avaient versé dans le pays, à cause des idoles immondes qui l’avaient rendu impur. Je les ai dispersés parmi les nations, ils ont été disséminés dans les pays étrangers. Selon leur conduite et leurs actes, je les ai jugés. Dans les nations où ils sont allés, ils ont profané mon saint nom, car on disait : ‘C’est le peuple du Seigneur, et ils sont sortis de son pays !’ Mais j’ai voulu épargner mon saint nom, que les gens d’Israël avaient profané dans les nations où ils sont allés. Eh bien ! tu diras à la maison d’Israël : Ainsi parle le Seigneur Dieu : Ce n’est pas pour vous que je vais agir, maison d’Israël, mais c’est pour mon saint nom que vous avez profané dans les nations où vous êtes allés. Je sanctifierai mon grand nom, profané parmi les nations, mon nom que vous avez profané au milieu d’elles. Alors les nations sauront que Je suis le Seigneur – oracle du Seigneur Dieu – quand par vous je manifesterai ma sainteté à leurs yeux. Je vous prendrai du milieu des nations, je vous rassemblerai de tous les pays, je vous conduirai dans votre terre. Je répandrai sur vous une eau pure, et vous serez purifiés ; de toutes vos souillures, de toutes vos idoles, je vous purifierai. Je vous donnerai un cœur nouveau, je mettrai en vous un esprit nouveau. J’ôterai de votre chair le cœur de pierre, je vous donnerai un cœur de chair. Je mettrai en vous mon esprit, je ferai que vous marchiez selon mes lois, que vous gardiez mes préceptes et leur soyez fidèles. Vous habiterez le pays que j’ai donné à vos pères : vous, vous serez mon peuple, et moi, je serai votre Dieu. – Parole du Seigneur.
</w:t>
      </w:r>
    </w:p>
    <w:p>
      <w:pPr>
        <w:pStyle w:val="Heading3"/>
      </w:pPr>
      <w:bookmarkStart w:id="18" w:name="_Toc18"/>
      <w:r>
        <w:t>Psaume (Ps 41 (42), 3, 5efgh ; 42 (43), 3, 4)</w:t>
      </w:r>
      <w:bookmarkEnd w:id="18"/>
    </w:p>
    <w:p>
      <w:pPr/>
      <w:r>
        <w:rPr/>
        <w:t xml:space="preserve">(S’il n’y a pas de baptême) Mon âme a soif de Dieu, le Dieu vivant ; quand pourrai-je m’avancer, paraître face à Dieu ? Je conduisais vers la maison de mon Dieu la multitude en fête, parmi les cris de joie et les actions de grâce. Envoie ta lumière et ta vérité : qu’elles guident mes pas et me conduisent à ta montagne sainte, jusqu’en ta demeure. J’avancerai jusqu’à l’autel de Dieu, vers Dieu qui est toute ma joie ; je te rendrai grâce avec ma harpe, Dieu, mon Dieu. OU BIEN
</w:t>
      </w:r>
    </w:p>
    <w:p>
      <w:pPr>
        <w:pStyle w:val="Heading3"/>
      </w:pPr>
      <w:bookmarkStart w:id="19" w:name="_Toc19"/>
      <w:r>
        <w:t>Psaume (Ps 50 (51), 12-13, 14-15, 18-19)</w:t>
      </w:r>
      <w:bookmarkEnd w:id="19"/>
    </w:p>
    <w:p>
      <w:pPr/>
      <w:r>
        <w:rPr/>
        <w:t xml:space="preserve">(Lorsqu’il y a baptême) 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Si j’offre un sacrifice, tu n’en veux pas, tu n’acceptes pas d’holocauste. Le sacrifice qui plaît à Dieu, c’est un esprit brisé ; tu ne repousses pas, ô mon Dieu, un cœur brisé et broyé.
</w:t>
      </w:r>
    </w:p>
    <w:p>
      <w:pPr>
        <w:pStyle w:val="Heading3"/>
      </w:pPr>
      <w:bookmarkStart w:id="20" w:name="_Toc20"/>
      <w:r>
        <w:t>Épître (Rm 6, 3b-11)</w:t>
      </w:r>
      <w:bookmarkEnd w:id="20"/>
    </w:p>
    <w:p>
      <w:pPr/>
      <w:r>
        <w:rPr/>
        <w:t xml:space="preserve">Frères,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Car, si nous avons été unis à lui par une mort qui ressemble à la sienne, nous le serons aussi par une résurrection qui ressemblera à la sienne. Nous le savons : l’homme ancien qui est en nous a été fixé à la croix avec lui pour que le corps du péché soit réduit à rien, et qu’ainsi nous ne soyons plus esclaves du péché. Car celui qui est mort est affranchi du péché.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21" w:name="_Toc21"/>
      <w:r>
        <w:t>Psaume (Ps  117 (118), 1.2, 16-17, 22-23)</w:t>
      </w:r>
      <w:bookmarkEnd w:id="21"/>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2" w:name="_Toc22"/>
      <w:r>
        <w:t>Évangile (Mt 28, 1-10)</w:t>
      </w:r>
      <w:bookmarkEnd w:id="22"/>
    </w:p>
    <w:p>
      <w:pPr/>
      <w:r>
        <w:rPr/>
        <w:t xml:space="preserve">Après le sabbat, à l’heure où commençait à poindre le premier jour de la semaine, Marie Madeleine et l’autre Marie vinrent pour regarder le sépulcre. Et voilà qu’il y eut un grand tremblement de terre ; l’ange du Seigneur descendit du ciel, vint rouler la pierre et s’assit dessus. Il avait l’aspect de l’éclair, et son vêtement était blanc comme neige. Les gardes, dans la crainte qu’ils éprouvèrent, se mirent à trembler et devinrent comme morts. L’ange prit la parole et dit aux femmes : « Vous, soyez sans crainte ! Je sais que vous cherchez Jésus le Crucifié. Il n’est pas ici, car il est ressuscité, comme il l’avait dit. Venez voir l’endroit où il reposait. Puis, vite, allez dire à ses disciples : ‘Il est ressuscité d’entre les morts, et voici qu’il vous précède en Galilée ; là, vous le verrez.’ Voilà ce que j’avais à vous dire. » Vite, elles quittèrent le tombeau, remplies à la fois de crainte et d’une grande joie, et elles coururent porter la nouvelle à ses disciples. Et voici que Jésus vint à leur rencontre et leur dit : « Je vous salue. » Elles s’approchèrent, lui saisirent les pieds et se prosternèrent devant lui. Alors Jésus leur dit : « Soyez sans crainte, allez annoncer à mes frères qu’ils doivent se rendre en Galilée : c’est là qu’ils me verront. » – Acclamons la Parole de Dieu.
</w:t>
      </w:r>
    </w:p>
    <w:p>
      <w:pPr>
        <w:pStyle w:val="Heading1"/>
      </w:pPr>
      <w:bookmarkStart w:id="23" w:name="_Toc23"/>
      <w:r>
        <w:t>Messe du jour de Pâques</w:t>
      </w:r>
      <w:bookmarkEnd w:id="23"/>
    </w:p>
    <w:p>
      <w:pPr>
        <w:pStyle w:val="Heading3"/>
      </w:pPr>
      <w:bookmarkStart w:id="24" w:name="_Toc24"/>
      <w:r>
        <w:t>Première lecture (Ac 10, 34a.37-43)</w:t>
      </w:r>
      <w:bookmarkEnd w:id="24"/>
    </w:p>
    <w:p>
      <w:pPr/>
      <w:r>
        <w:rPr/>
        <w:t xml:space="preserve">En ces jours-là, quand Pierre arriva à Césarée chez un centurion de l’armée romaine, il prit la parole et dit : «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Et nous, nous sommes témoins de tout ce qu’il a fait dans le pays des Juifs et à Jérusalem. Celui qu’ils ont supprimé en le suspendant au bois du supplice, Dieu l’a ressuscité le troisième jour. Il lui a donné de se manifester, non pas à tout le peuple, mais à des témoins que Dieu avait choisis d’avance, à nous qui avons mangé et bu avec lui après sa résurrection d’entre les morts. Dieu nous a chargés d’annoncer au peuple et de témoigner que lui-même l’a établi Juge des vivants et des morts. C’est à Jésus que tous les prophètes rendent ce témoignage : Quiconque croit en lui reçoit par son nom le pardon de ses péchés. » – Parole du Seigneur.
</w:t>
      </w:r>
    </w:p>
    <w:p>
      <w:pPr>
        <w:pStyle w:val="Heading3"/>
      </w:pPr>
      <w:bookmarkStart w:id="25" w:name="_Toc25"/>
      <w:r>
        <w:t>Psaume (Ps 117 (118), 1.2, 16-17, 22-23)</w:t>
      </w:r>
      <w:bookmarkEnd w:id="25"/>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La pierre qu’ont rejetée les bâtisseurs est devenue la pierre d’angle : c’est là l’œuvre du Seigneur, la merveille devant nos yeux.
</w:t>
      </w:r>
    </w:p>
    <w:p>
      <w:pPr>
        <w:pStyle w:val="Heading3"/>
      </w:pPr>
      <w:bookmarkStart w:id="26" w:name="_Toc26"/>
      <w:r>
        <w:t>Deuxième lecture (Col 3, 1-4)</w:t>
      </w:r>
      <w:bookmarkEnd w:id="26"/>
    </w:p>
    <w:p>
      <w:pPr/>
      <w:r>
        <w:rPr/>
        <w:t xml:space="preserve">Frères, si vous êtes ressuscités avec le Christ, recherchez les réalités d’en haut : c’est là qu’est le Christ, assis à la droite de Dieu. Pensez aux réalités d’en haut, non à celles de la terre. En effet, vous êtes passés par la mort, et votre vie reste cachée avec le Christ en Dieu. Quand paraîtra le Christ, votre vie, alors vous aussi, vous paraîtrez avec lui dans la gloire. – Parole du Seigneur. OU AU CHOIX
</w:t>
      </w:r>
    </w:p>
    <w:p>
      <w:pPr>
        <w:pStyle w:val="Heading3"/>
      </w:pPr>
      <w:bookmarkStart w:id="27" w:name="_Toc27"/>
      <w:r>
        <w:t>Deuxième lecture (1 Co 5, 6b-8)</w:t>
      </w:r>
      <w:bookmarkEnd w:id="27"/>
    </w:p>
    <w:p>
      <w:pPr/>
      <w:r>
        <w:rPr/>
        <w:t xml:space="preserve">Frères, ne savez-vous pas qu’un peu de levain suffit pour que fermente toute la pâte ? Purifiez-vous donc des vieux ferments, et vous serez une pâte nouvelle, vous qui êtes le pain de la Pâque, celui qui n’a pas fermenté. Car notre agneau pascal a été immolé : c’est le Christ. Ainsi, célébrons la Fête, non pas avec de vieux ferments, non pas avec ceux de la perversité et du vice, mais avec du pain non fermenté, celui de la droiture et de la vérité. – Parole du Seigneur.
</w:t>
      </w:r>
    </w:p>
    <w:p>
      <w:pPr>
        <w:pStyle w:val="Heading3"/>
      </w:pPr>
      <w:bookmarkStart w:id="28" w:name="_Toc28"/>
      <w:r>
        <w:t>Séquence ()</w:t>
      </w:r>
      <w:bookmarkEnd w:id="28"/>
    </w:p>
    <w:p>
      <w:pPr/>
      <w:r>
        <w:rPr/>
        <w:t xml:space="preserve">À la Victime pascale, chrétiens, offrez le sacrifice de louange. L’Agneau a racheté les brebis ; le Christ innocent a réconcilié l’homme pécheur avec le Père. La mort et la vie s’affrontèrent en un duel prodigieux. Le Maître de la vie mourut ; vivant, il règne. « Dis-nous, Marie Madeleine, qu’as-tu vu en chemin ? » « J’ai vu le sépulcre du Christ vivant, j’ai vu la gloire du Ressuscité. J’ai vu les anges ses témoins, le suaire et les vêtements. Le Christ, mon espérance, est ressuscité ! Il vous précédera en Galilée. » Nous le savons : le Christ est vraiment ressuscité des morts. Roi victorieux, prends-nous tous en pitié ! Amen.
</w:t>
      </w:r>
    </w:p>
    <w:p>
      <w:pPr>
        <w:pStyle w:val="Heading3"/>
      </w:pPr>
      <w:bookmarkStart w:id="29" w:name="_Toc29"/>
      <w:r>
        <w:t>Évangile (Jn 20, 1-9)</w:t>
      </w:r>
      <w:bookmarkEnd w:id="29"/>
    </w:p>
    <w:p>
      <w:pPr/>
      <w:r>
        <w:rPr/>
        <w:t xml:space="preserve">Le premier jour de la semaine, Marie Madeleine se rend au tombeau de grand matin ; c’était encore les ténèbres. Elle s’aperçoit que la pierre a été enlevée du tombeau. Elle court donc trouver Simon-Pierre et l’autre disciple, celui que Jésus aimait, et elle leur dit : « On a enlevé le Seigneur de son tombeau, et nous ne savons pas où on l’a déposé. » Pierre partit donc avec l’autre disciple pour se rendre au tombeau. Ils couraient tous les deux ensemble, mais l’autre disciple courut plus vite que Pierre et arriva le premier au tombeau. En se penchant, il s’aperçoit que les linges sont posés à plat ; cependant il n’entre pas. Simon-Pierre, qui le suivait, arrive à son tour. Il entre dans le tombeau ; il aperçoit les linges, posés à plat, ainsi que le suaire qui avait entouré la tête de Jésus, non pas posé avec les linges, mais roulé à part à sa place. C’est alors qu’entra l’autre disciple, lui qui était arrivé le premier au tombeau. Il vit, et il crut. Jusque-là, en effet, les disciples n’avaient pas compris que, selon l’Écriture, il fallait que Jésus ressuscite d’entre les morts. – Acclamons la Parole de Dieu. Au lieu de cet Évangile, on peut lire celui qui a été lu à la Veillée pascale. Pour la messe du soir de Pâques, on peut aussi lire l’évangile ci-dessous :
</w:t>
      </w:r>
    </w:p>
    <w:p>
      <w:pPr>
        <w:pStyle w:val="Heading3"/>
      </w:pPr>
      <w:bookmarkStart w:id="30" w:name="_Toc30"/>
      <w:r>
        <w:t>Évangile (Lc 24, 13-35)</w:t>
      </w:r>
      <w:bookmarkEnd w:id="30"/>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2026-05-02T21:27:28+02:00</dcterms:created>
  <dcterms:modified xsi:type="dcterms:W3CDTF">2026-05-02T21:27:28+02:00</dcterms:modified>
</cp:coreProperties>
</file>

<file path=docProps/custom.xml><?xml version="1.0" encoding="utf-8"?>
<Properties xmlns="http://schemas.openxmlformats.org/officeDocument/2006/custom-properties" xmlns:vt="http://schemas.openxmlformats.org/officeDocument/2006/docPropsVTypes"/>
</file>