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21 février 2023
mardi, 7ème Semaine du Temps Ordinaire
S. Pierre Damien, docteur de l'Église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2026-09-11T23:22:58+02:00</dcterms:created>
  <dcterms:modified xsi:type="dcterms:W3CDTF">2026-09-11T23:22:58+02:00</dcterms:modified>
</cp:coreProperties>
</file>

<file path=docProps/custom.xml><?xml version="1.0" encoding="utf-8"?>
<Properties xmlns="http://schemas.openxmlformats.org/officeDocument/2006/custom-properties" xmlns:vt="http://schemas.openxmlformats.org/officeDocument/2006/docPropsVTypes"/>
</file>