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janvier 2023
samedi,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11, 1-2.8-19)</w:t>
      </w:r>
      <w:bookmarkEnd w:id="2"/>
    </w:p>
    <w:p>
      <w:pPr/>
      <w:r>
        <w:rPr/>
        <w:t xml:space="preserve">Frères, la foi est une façon de posséder ce que l’on espère, un moyen de connaître des réalités qu’on ne voit pas. Et quand l’Écriture rend témoignage aux anciens, c’est à cause de leur foi. Grâce à la foi, Abraham obéit à l’appel de Dieu : il partit vers un pays qu’il devait recevoir en héritage, et il partit sans savoir où il allait. Grâce à la foi, il vint séjourner en immigré dans la Terre promise, comme en terre étrangère ; il vivait sous la tente, ainsi qu’Isaac et Jacob, héritiers de la même promesse, car il attendait la ville qui aurait de vraies fondations, la ville dont Dieu lui-même est le bâtisseur et l’architecte.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C’est dans la foi, sans avoir connu la réalisation des promesses, qu’ils sont tous morts ; mais ils l’avaient vue et saluée de loin, affirmant que, sur la terre, ils étaient des étrangers et des voyageurs. Or, parler ainsi, c’est montrer clairement qu’on est à la recherche d’une patrie. S’ils avaient songé à celle qu’ils avaient quittée, ils auraient eu la possibilité d’y revenir. En fait, ils aspiraient à une patrie meilleure, celle des cieux. Aussi Dieu n’a pas honte d’être appelé leur Dieu, puisqu’il leur a préparé une ville. Grâce à la foi, quand il fut soumis à l’épreuve, Abraham offrit Isaac en sacrifice. Et il offrait le fils unique, alors qu’il avait reçu les promesses et entendu cette parole : C’est par Isaac qu’une descendance portera ton nom. Il pensait en effet que Dieu est capable même de ressusciter les morts ; c’est pourquoi son fils lui fut rendu : il y a là une préfiguration. – Parole du Seigneur.
</w:t>
      </w:r>
    </w:p>
    <w:p>
      <w:pPr>
        <w:pStyle w:val="Heading3"/>
      </w:pPr>
      <w:bookmarkStart w:id="3" w:name="_Toc3"/>
      <w:r>
        <w:t>Cantique (Lc 1, 69-70, 71-72, 73-75)</w:t>
      </w:r>
      <w:bookmarkEnd w:id="3"/>
    </w:p>
    <w:p>
      <w:pPr/>
      <w:r>
        <w:rPr/>
        <w:t xml:space="preserve">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serment juré à notre père Abraham de nous rendre sans crainte, afin que, délivrés de la main des ennemis, nous le servions dans la justice et la sainteté, en sa présence, tout au long de nos jours.
</w:t>
      </w:r>
    </w:p>
    <w:p>
      <w:pPr>
        <w:pStyle w:val="Heading3"/>
      </w:pPr>
      <w:bookmarkStart w:id="4" w:name="_Toc4"/>
      <w:r>
        <w:t>Évangile (Mc 4, 35-41)</w:t>
      </w:r>
      <w:bookmarkEnd w:id="4"/>
    </w:p>
    <w:p>
      <w:pPr/>
      <w:r>
        <w:rPr/>
        <w:t xml:space="preserve">Ce jour-là,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2024-04-25T11:11:36+02:00</dcterms:created>
  <dcterms:modified xsi:type="dcterms:W3CDTF">2024-04-25T11:11:36+02:00</dcterms:modified>
</cp:coreProperties>
</file>

<file path=docProps/custom.xml><?xml version="1.0" encoding="utf-8"?>
<Properties xmlns="http://schemas.openxmlformats.org/officeDocument/2006/custom-properties" xmlns:vt="http://schemas.openxmlformats.org/officeDocument/2006/docPropsVTypes"/>
</file>