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2023
lundi 2ème Semaine du Temps Ordinaire
St Honorat, évêque
Mémoire</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2026-09-23T17:41:11+02:00</dcterms:created>
  <dcterms:modified xsi:type="dcterms:W3CDTF">2026-09-23T17:41:11+02:00</dcterms:modified>
</cp:coreProperties>
</file>

<file path=docProps/custom.xml><?xml version="1.0" encoding="utf-8"?>
<Properties xmlns="http://schemas.openxmlformats.org/officeDocument/2006/custom-properties" xmlns:vt="http://schemas.openxmlformats.org/officeDocument/2006/docPropsVTypes"/>
</file>