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décembre 2022
19 décembre
</w:t>
      </w:r>
      <w:bookmarkEnd w:id="0"/>
    </w:p>
    <w:p>
      <w:pPr>
        <w:pStyle w:val="Heading2"/>
      </w:pPr>
      <w:bookmarkStart w:id="1" w:name="_Toc1"/>
      <w:r>
        <w:t>Lectures de la messe</w:t>
      </w:r>
      <w:bookmarkEnd w:id="1"/>
    </w:p>
    <w:p>
      <w:pPr>
        <w:pStyle w:val="Heading3"/>
      </w:pPr>
      <w:bookmarkStart w:id="2" w:name="_Toc2"/>
      <w:r>
        <w:t>Première lecture (Jg 13, 2-7.24-25a)</w:t>
      </w:r>
      <w:bookmarkEnd w:id="2"/>
    </w:p>
    <w:p>
      <w:pPr/>
      <w:r>
        <w:rPr/>
        <w:t xml:space="preserve">En ces jours-là, il y avait un homme de Soréa, du clan de Dane, nommé Manoah. Sa femme était stérile et n’avait pas eu d’enfant. L’ange du Seigneur apparut à cette femme et lui dit : « Tu es stérile et tu n’as pas eu d’enfant. Mais tu vas concevoir et enfanter un fils. Désormais, fais bien attention : ne bois ni vin ni boisson forte, et ne mange aucun aliment impur, car tu vas concevoir et enfanter un fils. Le rasoir ne passera pas sur sa tête, car il sera voué à Dieu dès le sein de sa mère. C’est lui qui entreprendra de sauver Israël de la main des Philistins. » La femme s’en alla dire à son mari : « Un homme de Dieu est venu me trouver ; il avait l’apparence d’un ange de Dieu tant il était imposant. Je ne lui ai pas demandé d’où il venait, et il ne m’a pas fait connaître son nom. Mais il m’a dit : “Tu vas devenir enceinte et enfanter un fils. Désormais ne bois ni vin ni boisson forte, et ne mange aucun aliment impur, car l’enfant sera voué à Dieu dès le sein de sa mère et jusqu’au jour de sa mort !” » La femme enfanta un fils, et elle lui donna le nom de Samson. L’enfant grandit, le Seigneur le bénit, et l’Esprit du Seigneur commença à s’emparer de lui. – Parole du Seigneur.
</w:t>
      </w:r>
    </w:p>
    <w:p>
      <w:pPr>
        <w:pStyle w:val="Heading3"/>
      </w:pPr>
      <w:bookmarkStart w:id="3" w:name="_Toc3"/>
      <w:r>
        <w:t>Psaume (Ps 70 (71), 1-2, 3, 5a.6, 16.17)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Je revivrai les exploits du Seigneur en rappelant que ta justice est la seule. Mon Dieu, tu m’as instruit dès ma jeunesse, jusqu’à présent, j’ai proclamé tes merveilles.
</w:t>
      </w:r>
    </w:p>
    <w:p>
      <w:pPr>
        <w:pStyle w:val="Heading3"/>
      </w:pPr>
      <w:bookmarkStart w:id="4" w:name="_Toc4"/>
      <w:r>
        <w:t>Évangile (Lc 1, 5-25)</w:t>
      </w:r>
      <w:bookmarkEnd w:id="4"/>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 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Alors Zacharie dit à l’ange : « Comment vais-je savoir que cela arrivera ? Moi, en effet, je suis un vieillard et ma femme est avancée en âge. » L’ange lui répondit : « Je suis Gabriel et je me tiens en présence de Dieu. J’ai été envoyé pour te parler et pour t’annoncer cette bonne nouvelle. Mais voici que tu seras réduit au silence et, jusqu’au jour où cela se réalisera, tu ne pourras plus parler, parce que tu n’as pas cru à mes paroles ; celles-ci s’accompliront en leur temps. » Le peuple attendait Zacharie et s’étonnait qu’il s’attarde dans le sanctuaire. Quand il sortit, il ne pouvait pas leur parler, et ils comprirent que, dans le sanctuaire, il avait eu une vision. Il leur faisait des signes et restait muet. Lorsqu’il eut achevé son temps de service liturgique, il repartit chez lui. Quelque temps plus tard, sa femme Élisabeth conçut un enfant. Pendant cinq mois, elle garda le secret. Elle se disait : « Voilà ce que le Seigneur a fait pour moi, en ces jours où il a posé son regard pour effacer ce qui était ma honte devant les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2024-05-14T23:45:12+02:00</dcterms:created>
  <dcterms:modified xsi:type="dcterms:W3CDTF">2024-05-14T23:45:12+02:00</dcterms:modified>
</cp:coreProperties>
</file>

<file path=docProps/custom.xml><?xml version="1.0" encoding="utf-8"?>
<Properties xmlns="http://schemas.openxmlformats.org/officeDocument/2006/custom-properties" xmlns:vt="http://schemas.openxmlformats.org/officeDocument/2006/docPropsVTypes"/>
</file>