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octobre 2022
mardi, 27ème Semaine du Temps Ordinaire
S. François d'Assise
Mémoire</w:t>
      </w:r>
      <w:bookmarkEnd w:id="0"/>
    </w:p>
    <w:p>
      <w:pPr>
        <w:pStyle w:val="Heading2"/>
      </w:pPr>
      <w:bookmarkStart w:id="1" w:name="_Toc1"/>
      <w:r>
        <w:t>Lectures de la messe</w:t>
      </w:r>
      <w:bookmarkEnd w:id="1"/>
    </w:p>
    <w:p>
      <w:pPr>
        <w:pStyle w:val="Heading3"/>
      </w:pPr>
      <w:bookmarkStart w:id="2" w:name="_Toc2"/>
      <w:r>
        <w:t>Première lecture (Ga 1, 13-24)</w:t>
      </w:r>
      <w:bookmarkEnd w:id="2"/>
    </w:p>
    <w:p>
      <w:pPr/>
      <w:r>
        <w:rPr/>
        <w:t xml:space="preserve">Frères,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En vous écrivant cela, – je le déclare devant Dieu – je ne mens pas. Ensuite, je me suis rendu dans les régions de Syrie et de Cilicie. Mais pour les Églises de Judée qui sont dans le Christ, mon visage restait inconnu ; elles avaient simplement entendu dire : « Celui qui nous persécutait naguère annonce aujourd’hui la foi qu’il cherchait alors à détruire. » Et l’on rendait gloire à Dieu à mon sujet. – Parole du Seigneur.
</w:t>
      </w:r>
    </w:p>
    <w:p>
      <w:pPr>
        <w:pStyle w:val="Heading3"/>
      </w:pPr>
      <w:bookmarkStart w:id="3" w:name="_Toc3"/>
      <w:r>
        <w:t>Psaume (Ps 138 (139), 1-3, 13-14ab, 14cd-15)</w:t>
      </w:r>
      <w:bookmarkEnd w:id="3"/>
    </w:p>
    <w:p>
      <w:pPr/>
      <w:r>
        <w:rPr/>
        <w:t xml:space="preserve">Tu me scrutes, Seigneur, et tu sais ! Tu sais quand je m’assois, quand je me lève ; de très loin, tu pénètres mes pensées. Que je marche ou me repose, tu le vois,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modelé aux entrailles de la terre.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2026-06-17T14:26:49+02:00</dcterms:created>
  <dcterms:modified xsi:type="dcterms:W3CDTF">2026-06-17T14:26:49+02:00</dcterms:modified>
</cp:coreProperties>
</file>

<file path=docProps/custom.xml><?xml version="1.0" encoding="utf-8"?>
<Properties xmlns="http://schemas.openxmlformats.org/officeDocument/2006/custom-properties" xmlns:vt="http://schemas.openxmlformats.org/officeDocument/2006/docPropsVTypes"/>
</file>