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septembre 2022
25ème dimanche du Temps Ordinaire
</w:t>
      </w:r>
      <w:bookmarkEnd w:id="0"/>
    </w:p>
    <w:p>
      <w:pPr>
        <w:pStyle w:val="Heading2"/>
      </w:pPr>
      <w:bookmarkStart w:id="1" w:name="_Toc1"/>
      <w:r>
        <w:t>Lectures de la messe</w:t>
      </w:r>
      <w:bookmarkEnd w:id="1"/>
    </w:p>
    <w:p>
      <w:pPr>
        <w:pStyle w:val="Heading3"/>
      </w:pPr>
      <w:bookmarkStart w:id="2" w:name="_Toc2"/>
      <w:r>
        <w:t>Première lecture (Am 8, 4-7)</w:t>
      </w:r>
      <w:bookmarkEnd w:id="2"/>
    </w:p>
    <w:p>
      <w:pPr/>
      <w:r>
        <w:rPr/>
        <w:t xml:space="preserve">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Le Seigneur le jure par la Fierté de Jacob : Non, jamais je n’oublierai aucun de leurs méfaits.      – Parole du Seigneur.
</w:t>
      </w:r>
    </w:p>
    <w:p>
      <w:pPr>
        <w:pStyle w:val="Heading3"/>
      </w:pPr>
      <w:bookmarkStart w:id="3" w:name="_Toc3"/>
      <w:r>
        <w:t>Psaume (Ps 112 (113), 1-2, 5-6, 7-8)</w:t>
      </w:r>
      <w:bookmarkEnd w:id="3"/>
    </w:p>
    <w:p>
      <w:pPr/>
      <w:r>
        <w:rPr/>
        <w:t xml:space="preserve">Louez, serviteurs du Seigneur, louez le nom du Seigneur ! Béni soit le nom du Seigneur, maintenant et pour les siècles des siècles !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Deuxième lecture (1 Tm 2, 1-8)</w:t>
      </w:r>
      <w:bookmarkEnd w:id="4"/>
    </w:p>
    <w:p>
      <w:pPr/>
      <w:r>
        <w:rPr/>
        <w:t xml:space="preserve">Bien-aimé,     j’encourage, avant tout, à faire des demandes, des prières, des intercessions et des actions de grâce pour tous les hommes,     pour les chefs d’État et tous ceux qui exercent l’autorité, afin que nous puissions mener notre vie dans la tranquillité et le calme,  en toute piété et dignité.     Cette prière est bonne et agréable à Dieu notre Sauveur,     car il veut que tous les hommes soient sauvés et parviennent à la pleine connaissance de la vérité.     En effet, il n’y a qu’un seul Dieu, il n’y a aussi qu’un seul médiateur entre Dieu et les hommes : un homme, le Christ Jésus,     qui s’est donné lui-même en rançon pour tous. Aux temps fixés, il a rendu ce témoignage,     pour lequel j’ai reçu la charge de messager et d’apôtre – je dis vrai, je ne mens pas – moi qui enseigne aux nations la foi et la vérité.     Je voudrais donc qu’en tout lieu les hommes prient en élevant les mains, saintement, sans colère ni dispute.      – Parole du Seigneur.
</w:t>
      </w:r>
    </w:p>
    <w:p>
      <w:pPr>
        <w:pStyle w:val="Heading3"/>
      </w:pPr>
      <w:bookmarkStart w:id="5" w:name="_Toc5"/>
      <w:r>
        <w:t>Évangile (Lc 16, 1-13)</w:t>
      </w:r>
      <w:bookmarkEnd w:id="5"/>
    </w:p>
    <w:p>
      <w:pPr/>
      <w:r>
        <w:rPr/>
        <w:t xml:space="preserve">En ce temps-là,     Jésus disait à ses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Eh bien moi, je vous le dis : Faites-vous des amis avec l’argent malhonnête, afin que, le jour où il ne sera plus là, ces amis vous accueillent dans les demeures éternelles.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OU LECTURE BREVE
</w:t>
      </w:r>
    </w:p>
    <w:p>
      <w:pPr>
        <w:pStyle w:val="Heading3"/>
      </w:pPr>
      <w:bookmarkStart w:id="6" w:name="_Toc6"/>
      <w:r>
        <w:t>Évangile (Lc 16, 10-13)</w:t>
      </w:r>
      <w:bookmarkEnd w:id="6"/>
    </w:p>
    <w:p>
      <w:pPr/>
      <w:r>
        <w:rPr/>
        <w:t xml:space="preserve">En ce temps-là,     Jésus disait à ses disciples :     « Celui qui est digne de confiance dans la moindre chose est digne de confiance aussi dans une grande. Celui qui est malhonnête dans la moindre chose est malhonnête aussi dans une grande.     Si donc vous n’avez pas été dignes de confiance pour l’argent malhonnête, qui vous confiera le bien véritable ?     Et si, pour ce qui est à autrui, vous n’avez pas été dignes de confiance, ce qui vous revient, qui vous le donnera ?     Aucun domestique ne peut servir deux maîtres : ou bien il haïra l’un et aimera l’autre, ou bien il s’attachera à l’un et méprisera l’autre. Vous ne pouvez pas servir à la fois Dieu et l’argent.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2026-11-01T15:35:57+01:00</dcterms:created>
  <dcterms:modified xsi:type="dcterms:W3CDTF">2026-11-01T15:35:57+01:00</dcterms:modified>
</cp:coreProperties>
</file>

<file path=docProps/custom.xml><?xml version="1.0" encoding="utf-8"?>
<Properties xmlns="http://schemas.openxmlformats.org/officeDocument/2006/custom-properties" xmlns:vt="http://schemas.openxmlformats.org/officeDocument/2006/docPropsVTypes"/>
</file>