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juillet 2022
16ème dimanche du Temps Ordinaire
</w:t>
      </w:r>
      <w:bookmarkEnd w:id="0"/>
    </w:p>
    <w:p>
      <w:pPr>
        <w:pStyle w:val="Heading2"/>
      </w:pPr>
      <w:bookmarkStart w:id="1" w:name="_Toc1"/>
      <w:r>
        <w:t>Lectures de la messe</w:t>
      </w:r>
      <w:bookmarkEnd w:id="1"/>
    </w:p>
    <w:p>
      <w:pPr>
        <w:pStyle w:val="Heading3"/>
      </w:pPr>
      <w:bookmarkStart w:id="2" w:name="_Toc2"/>
      <w:r>
        <w:t>Première lecture (Gn 18, 1-10a)</w:t>
      </w:r>
      <w:bookmarkEnd w:id="2"/>
    </w:p>
    <w:p>
      <w:pPr/>
      <w:r>
        <w:rPr/>
        <w:t xml:space="preserve">En ces jours-là, aux chênes de Mambré, le Seigneur apparut à Abraham, qui était assis à l’entrée de la tente. C’était l’heure la plus chaude du jour. Abraham leva les yeux, et il vit trois hommes qui se tenaient debout près de lui. Dès qu’il les vit, il courut à leur rencontre depuis l’entrée de la tente et se prosterna jusqu’à terre. Il dit : « Mon seigneur, si j’ai pu trouver grâce à tes yeux, ne passe pas sans t’arrêter près de ton serviteur. Permettez que l’on vous apporte un peu d’eau, vous vous laverez les pieds, et vous vous étendrez sous cet arbre. Je vais chercher de quoi manger, et vous reprendrez des forces avant d’aller plus loin, puisque vous êtes passés près de votre serviteur ! » Ils répondirent : « Fais comme tu l’as dit. » Abraham se hâta d’aller trouver Sara dans sa tente, et il dit : « Prends vite trois grandes mesures de fleur de farine, pétris la pâte et fais des galettes. » Puis Abraham courut au troupeau, il prit un veau gras et tendre, et le donna à un serviteur, qui se hâta de le préparer. Il prit du fromage blanc, du lait, le veau que l’on avait apprêté, et les déposa devant eux ; il se tenait debout près d’eux, sous l’arbre, pendant qu’ils mangeaient. Ils lui demandèrent : « Où est Sara, ta femme ? » Il répondit : « Elle est à l’intérieur de la tente. » Le voyageur reprit : « Je reviendrai chez toi au temps fixé pour la naissance, et à ce moment-là, Sara, ta femme, aura un fils. » – Parole du Seigneur.
</w:t>
      </w:r>
    </w:p>
    <w:p>
      <w:pPr>
        <w:pStyle w:val="Heading3"/>
      </w:pPr>
      <w:bookmarkStart w:id="3" w:name="_Toc3"/>
      <w:r>
        <w:t>Psaume (Ps  14 (15), 2-3a, 3bc-4ab,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Deuxième lecture (Col 1, 24-28)</w:t>
      </w:r>
      <w:bookmarkEnd w:id="4"/>
    </w:p>
    <w:p>
      <w:pPr/>
      <w:r>
        <w:rPr/>
        <w:t xml:space="preserve">Frères, maintenant je trouve la joie dans les souffrances que je supporte pour vous ; ce qui reste à souffrir des épreuves du Christ dans ma propre chair, je l’accomplis pour son corps qui est l’Église. De cette Église, je suis devenu ministre, et la mission que Dieu m’a confiée, c’est de mener à bien pour vous l’annonce de sa parole, le mystère qui était caché depuis toujours à toutes les générations, mais qui maintenant a été manifesté à ceux qu’il a sanctifiés. Car Dieu a bien voulu leur faire connaître en quoi consiste la gloire sans prix de ce mystère parmi toutes les nations : le Christ est parmi vous, lui, l’espérance de la gloire ! Ce Christ, nous l’annonçons : nous avertissons tout homme, nous instruisons chacun en toute sagesse, afin de l’amener à sa perfection dans le Christ. – Parole du Seigneur.
</w:t>
      </w:r>
    </w:p>
    <w:p>
      <w:pPr>
        <w:pStyle w:val="Heading3"/>
      </w:pPr>
      <w:bookmarkStart w:id="5" w:name="_Toc5"/>
      <w:r>
        <w:t>Évangile (Lc 10, 38-42)</w:t>
      </w:r>
      <w:bookmarkEnd w:id="5"/>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2025-12-14T14:34:16+01:00</dcterms:created>
  <dcterms:modified xsi:type="dcterms:W3CDTF">2025-12-14T14:34:16+01:00</dcterms:modified>
</cp:coreProperties>
</file>

<file path=docProps/custom.xml><?xml version="1.0" encoding="utf-8"?>
<Properties xmlns="http://schemas.openxmlformats.org/officeDocument/2006/custom-properties" xmlns:vt="http://schemas.openxmlformats.org/officeDocument/2006/docPropsVTypes"/>
</file>