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juin 2022
samedi, 10ème Semaine du Temps Ordinaire
St Barnabé
Mémoire</w:t>
      </w:r>
      <w:bookmarkEnd w:id="0"/>
    </w:p>
    <w:p>
      <w:pPr>
        <w:pStyle w:val="Heading2"/>
      </w:pPr>
      <w:bookmarkStart w:id="1" w:name="_Toc1"/>
      <w:r>
        <w:t>Lectures de la messe</w:t>
      </w:r>
      <w:bookmarkEnd w:id="1"/>
    </w:p>
    <w:p>
      <w:pPr>
        <w:pStyle w:val="Heading3"/>
      </w:pPr>
      <w:bookmarkStart w:id="2" w:name="_Toc2"/>
      <w:r>
        <w:t>Première lecture (Ac 11, 21b-26 ; 13, 1-3)</w:t>
      </w:r>
      <w:bookmarkEnd w:id="2"/>
    </w:p>
    <w:p>
      <w:pPr/>
      <w:r>
        <w:rPr/>
        <w:t xml:space="preserve">En ces jours-là, à Antioche,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 Parole du Seigneur.
</w:t>
      </w:r>
    </w:p>
    <w:p>
      <w:pPr>
        <w:pStyle w:val="Heading3"/>
      </w:pPr>
      <w:bookmarkStart w:id="3" w:name="_Toc3"/>
      <w:r>
        <w:t>Psaume (Ps 15 (16), 1-2a.5, 7-8, 9-10)</w:t>
      </w:r>
      <w:bookmarkEnd w:id="3"/>
    </w:p>
    <w:p>
      <w:pPr/>
      <w:r>
        <w:rPr/>
        <w:t xml:space="preserve">Garde-moi, mon Dieu : j’ai fait de toi mon refuge. J’ai dit au Seigneur : « Tu es mon Dieu ! Seigneur, mon partage et ma coupe : de toi dépend mon sort.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w:t>
      </w:r>
    </w:p>
    <w:p>
      <w:pPr>
        <w:pStyle w:val="Heading3"/>
      </w:pPr>
      <w:bookmarkStart w:id="4" w:name="_Toc4"/>
      <w:r>
        <w:t>Évangile (Mt 5, 33-37)</w:t>
      </w:r>
      <w:bookmarkEnd w:id="4"/>
    </w:p>
    <w:p>
      <w:pPr/>
      <w:r>
        <w:rPr/>
        <w:t xml:space="preserve">En ce temps-là, Jésus disait à ses disciples : «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2025-11-03T22:59:16+01:00</dcterms:created>
  <dcterms:modified xsi:type="dcterms:W3CDTF">2025-11-03T22:59:16+01:00</dcterms:modified>
</cp:coreProperties>
</file>

<file path=docProps/custom.xml><?xml version="1.0" encoding="utf-8"?>
<Properties xmlns="http://schemas.openxmlformats.org/officeDocument/2006/custom-properties" xmlns:vt="http://schemas.openxmlformats.org/officeDocument/2006/docPropsVTypes"/>
</file>