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29 avril 2022
Ste Catherine de Sienne, vierge et docteur de l'Église
Fête
</w:t>
      </w:r>
      <w:bookmarkEnd w:id="0"/>
    </w:p>
    <w:p>
      <w:pPr>
        <w:pStyle w:val="Heading2"/>
      </w:pPr>
      <w:bookmarkStart w:id="1" w:name="_Toc1"/>
      <w:r>
        <w:t>Lectures de la messe</w:t>
      </w:r>
      <w:bookmarkEnd w:id="1"/>
    </w:p>
    <w:p>
      <w:pPr>
        <w:pStyle w:val="Heading3"/>
      </w:pPr>
      <w:bookmarkStart w:id="2" w:name="_Toc2"/>
      <w:r>
        <w:t>Première lecture (1 Jn 1, 5 – 2, 2)</w:t>
      </w:r>
      <w:bookmarkEnd w:id="2"/>
    </w:p>
    <w:p>
      <w:pPr/>
      <w:r>
        <w:rPr/>
        <w:t xml:space="preserve">Bien-aimés, tel est le message que nous avons entendu de Jésus Christ et que nous vous annonçons : Dieu est lumière ; en lui, il n’y a pas de ténèbres. Si nous disons que nous sommes en communion avec lui, alors que nous marchons dans les ténèbres, nous sommes des menteurs, nous ne faisons pas la vérité. Mais si nous marchons dans la lumière, comme il est lui-même dans la lumière, nous sommes en communion les uns avec les autres, et le sang de Jésus, son Fils, nous purifie de tout péché. Si nous disons que nous n’avons pas de péché, nous nous égarons nous-mêmes, et la vérité n’est pas en nous. Si nous reconnaissons nos péchés, lui qui est fidèle et juste va jusqu’à pardonner nos péchés et nous purifier de toute injustice. Si nous disons que nous sommes sans péché, nous faisons de lui un menteur, et sa parole n’est pas en nous. Mes petits enfants, je vous écris cela pour que vous évitiez le péché. Mais si l’un de nous vient à pécher, nous avons un défenseur devant le Père : Jésus Christ, le Juste. C’est lui qui, par son sacrifice, obtient le pardon de nos péchés, non seulement les nôtres, mais encore ceux du monde entier. – Parole du Seigneur.
</w:t>
      </w:r>
    </w:p>
    <w:p>
      <w:pPr>
        <w:pStyle w:val="Heading3"/>
      </w:pPr>
      <w:bookmarkStart w:id="3" w:name="_Toc3"/>
      <w:r>
        <w:t>Psaume (Ps 102 (103), 1-2, 3-4, 8-9, 13-14, 17-18a)</w:t>
      </w:r>
      <w:bookmarkEnd w:id="3"/>
    </w:p>
    <w:p>
      <w:pPr/>
      <w:r>
        <w:rPr/>
        <w:t xml:space="preserve">Bénis le Seigneur, ô mon âme, bénis son nom très saint, tout mon être ! Bénis le Seigneur, ô mon âme, n’oublie aucun de ses bienfaits ! Car il pardonne toutes tes offenses et te guérit de toute maladie ; il réclame ta vie à la tombe et te couronne d’amour et de tendresse. Le Seigneur est tendresse et pitié, lent à la colère et plein d’amour ; il n’est pas pour toujours en procès, ne maintient pas sans fin ses reproches. Comme la tendresse du père pour ses fils, la tendresse du Seigneur pour qui le craint ! Il sait de quoi nous sommes pétris, il se souvient que nous sommes poussière. Mais l’amour du Seigneur, sur ceux qui le craignent, est de toujours à toujours, et sa justice pour les enfants de leurs enfants, pour ceux qui gardent son alliance.
</w:t>
      </w:r>
    </w:p>
    <w:p>
      <w:pPr>
        <w:pStyle w:val="Heading3"/>
      </w:pPr>
      <w:bookmarkStart w:id="4" w:name="_Toc4"/>
      <w:r>
        <w:t>Évangile (Mt 11, 25-30)</w:t>
      </w:r>
      <w:bookmarkEnd w:id="4"/>
    </w:p>
    <w:p>
      <w:pPr/>
      <w:r>
        <w:rPr/>
        <w:t xml:space="preserve">En ce temps-là, Jésus prit la parole et dit : « Père, Seigneur du ciel et de la terre, je proclame ta louange : ce que tu as caché aux sages et aux savants, tu l’as révélé aux tout-petits. Oui, Père, tu l’as voulu ainsi dans ta bienveillance. Tout m’a été remis par mon Père ; personne ne connaît le Fils, sinon le Père, et personne ne connaît le Père, sinon le Fils, et celui à qui le Fils veut le révéler. Venez à moi, vous tous qui peinez sous le poids du fardeau, et moi, je vous procurerai le repos. Prenez sur vous mon joug, devenez mes disciples, car je suis doux et humble de cœur, et vous trouverez le repos pour votre âme. Oui, mon joug est facile à porter, et mon fardeau, léger.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2026-09-11T13:18:36+02:00</dcterms:created>
  <dcterms:modified xsi:type="dcterms:W3CDTF">2026-09-11T13:18:36+02:00</dcterms:modified>
</cp:coreProperties>
</file>

<file path=docProps/custom.xml><?xml version="1.0" encoding="utf-8"?>
<Properties xmlns="http://schemas.openxmlformats.org/officeDocument/2006/custom-properties" xmlns:vt="http://schemas.openxmlformats.org/officeDocument/2006/docPropsVTypes"/>
</file>