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mercredi 23 février 2022
mercredi, 7ème Semaine du Temps Ordinaire
S. Polycarpe, évêque et martyr
Mémoire</w:t>
      </w:r>
      <w:bookmarkEnd w:id="0"/>
    </w:p>
    <w:p>
      <w:pPr>
        <w:pStyle w:val="Heading2"/>
      </w:pPr>
      <w:bookmarkStart w:id="1" w:name="_Toc1"/>
      <w:r>
        <w:t>Lectures de la messe</w:t>
      </w:r>
      <w:bookmarkEnd w:id="1"/>
    </w:p>
    <w:p>
      <w:pPr>
        <w:pStyle w:val="Heading3"/>
      </w:pPr>
      <w:bookmarkStart w:id="2" w:name="_Toc2"/>
      <w:r>
        <w:t>Première lecture (Jc 4, 13-17)</w:t>
      </w:r>
      <w:bookmarkEnd w:id="2"/>
    </w:p>
    <w:p>
      <w:pPr/>
      <w:r>
        <w:rPr/>
        <w:t xml:space="preserve">Bien-aimés,     vous autres, maintenant, vous dites : « Aujourd’hui ou demain nous irons dans telle ou telle ville, nous y passerons l’année, nous ferons du commerce et nous gagnerons de l’argent »,     alors que vous ne savez même pas ce que sera votre vie demain ! Vous n’êtes qu’un peu de brume, qui paraît un instant puis disparaît.     Vous devriez dire au contraire : « Si le Seigneur le veut bien, nous serons en vie et nous ferons ceci ou cela. »     Et voilà que vous mettez votre fierté dans vos vantardises. Toute fierté de ce genre est mauvaise !     Être en mesure de faire le bien et ne pas le faire, c’est un péché.              – Parole du Seigneur.
</w:t>
      </w:r>
    </w:p>
    <w:p>
      <w:pPr>
        <w:pStyle w:val="Heading3"/>
      </w:pPr>
      <w:bookmarkStart w:id="3" w:name="_Toc3"/>
      <w:r>
        <w:t>Psaume (Ps 48 (49), 2-3, 6-7, 8-9, 10-11)</w:t>
      </w:r>
      <w:bookmarkEnd w:id="3"/>
    </w:p>
    <w:p>
      <w:pPr/>
      <w:r>
        <w:rPr/>
        <w:t xml:space="preserve">Écoutez ceci, tous les peuples, entendez bien, habitants de l’univers, gens illustres, gens obscurs, riches et pauvres, tous ensemble.  Pourquoi craindre aux jours de malheur ces fourbes qui me talonnent pour m’encercler, ceux qui s’appuient sur leur fortune et se vantent de leurs grandes richesses ?  Nul ne peut racheter son frère ni payer à Dieu sa rançon : aussi cher qu’il puisse payer, toute vie doit finir.  Peut-on vivre indéfiniment sans jamais voir la fosse ? Vous voyez les sages mourir : comme le fou et l’insensé ils périssent,      laissant à d’autres leur fortune.
</w:t>
      </w:r>
    </w:p>
    <w:p>
      <w:pPr>
        <w:pStyle w:val="Heading3"/>
      </w:pPr>
      <w:bookmarkStart w:id="4" w:name="_Toc4"/>
      <w:r>
        <w:t>Évangile (Mc 9, 38-40)</w:t>
      </w:r>
      <w:bookmarkEnd w:id="4"/>
    </w:p>
    <w:p>
      <w:pPr/>
      <w:r>
        <w:rPr/>
        <w:t xml:space="preserve">    En ce temps-là,     Jean, l’un des Douze, disait à Jésus : « Maître, nous avons vu quelqu’un expulser les démons en ton nom ; nous l’en avons empêché, car il n’est pas de ceux qui nous suivent. »     Jésus répondit : « Ne l’en empêchez pas, car celui qui fait un miracle en mon nom ne peut pas, aussitôt après, mal parler de moi ;     celui qui n’est pas contre nous est pour nous.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2026-11-08T07:52:53+01:00</dcterms:created>
  <dcterms:modified xsi:type="dcterms:W3CDTF">2026-11-08T07:52:53+01:00</dcterms:modified>
</cp:coreProperties>
</file>

<file path=docProps/custom.xml><?xml version="1.0" encoding="utf-8"?>
<Properties xmlns="http://schemas.openxmlformats.org/officeDocument/2006/custom-properties" xmlns:vt="http://schemas.openxmlformats.org/officeDocument/2006/docPropsVTypes"/>
</file>