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février 2022
vendredi,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47, 2-11)</w:t>
      </w:r>
      <w:bookmarkEnd w:id="2"/>
    </w:p>
    <w:p>
      <w:pPr/>
      <w:r>
        <w:rPr/>
        <w:t xml:space="preserve">Dans le sacrifice de communion, on met à part la graisse des animaux offerts à Dieu ; ainsi David a été mis à part entre les fils d’Israël. Il a joué avec les lions comme si c’étaient des chevreaux, et avec les ours comme avec des agneaux. N’était-il pas tout jeune quand il a tué le géant et supprimé la honte de son peuple, lorsqu’il lança la pierre de sa fronde et abattit l’arrogance de Goliath ? Il invoqua le Seigneur Très-Haut qui a mis dans sa main la vigueur pour supprimer le puissant guerrier et pour exalter la force de son peuple. C’est pourquoi on lui a fait gloire des dizaines de milliers qu’il a tués : on l’a célébré en bénissant le Seigneur quand on lui a donné la glorieuse couronne royale. En effet, il a détruit les ennemis alentour, il a anéanti ses adversaires philistins, il a détruit leur force comme on le voit encore aujourd’hui. Dans tout ce qu’il a fait, il a célébré la louange du Saint, du Très-Haut, en proclamant sa gloire. De tout son cœur, il a chanté les psaumes, il a aimé son Créateur. Devant l’autel, il a placé des chantres, et leur voix rendit les mélodies plus douces ; chaque jour ils loueront Dieu par leurs chants. Il a donné de l’éclat aux fêtes, il a donné une parfaite splendeur aux solennités, pour que le saint nom du Seigneur soit célébré, et que les chants retentissent dans le sanctuaire dès le matin. Le Seigneur a enlevé les péchés de David, il a pour toujours exalté sa force, il a fondé sur lui l’Alliance avec sa dynastie, le trône de gloire d’Israël. – Parole du Seigneur.
</w:t>
      </w:r>
    </w:p>
    <w:p>
      <w:pPr>
        <w:pStyle w:val="Heading3"/>
      </w:pPr>
      <w:bookmarkStart w:id="3" w:name="_Toc3"/>
      <w:r>
        <w:t>Psaume (Ps 17 (18), 31.33a, 47.50, 32a.51)</w:t>
      </w:r>
      <w:bookmarkEnd w:id="3"/>
    </w:p>
    <w:p>
      <w:pPr/>
      <w:r>
        <w:rPr/>
        <w:t xml:space="preserve">Notre Dieu a des chemins sans reproche, la parole du Seigneur est sans alliage, il est un bouclier pour qui s’abrite en lui. C’est le Dieu qui m’emplit de vaillance. Vive le Seigneur ! Béni soit mon Rocher ! Qu’il triomphe, le Dieu de ma victoire. Aussi, je te rendrai grâce parmi les peuples, Seigneur, je fêterai ton nom. Qui est Dieu, hormis le Seigneur ? Il donne à son roi de grandes victoires, il se montre fidèle à son messie, à David et sa descendance, pour toujours.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2026-05-12T03:24:58+02:00</dcterms:created>
  <dcterms:modified xsi:type="dcterms:W3CDTF">2026-05-12T03:24:58+02:00</dcterms:modified>
</cp:coreProperties>
</file>

<file path=docProps/custom.xml><?xml version="1.0" encoding="utf-8"?>
<Properties xmlns="http://schemas.openxmlformats.org/officeDocument/2006/custom-properties" xmlns:vt="http://schemas.openxmlformats.org/officeDocument/2006/docPropsVTypes"/>
</file>