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12 septembre 2021
dimanche, 24ème Semaine du Temps Ordinaire
</w:t>
      </w:r>
      <w:bookmarkEnd w:id="0"/>
    </w:p>
    <w:p>
      <w:pPr>
        <w:pStyle w:val="Heading2"/>
      </w:pPr>
      <w:bookmarkStart w:id="1" w:name="_Toc1"/>
      <w:r>
        <w:t>Lectures de la messe</w:t>
      </w:r>
      <w:bookmarkEnd w:id="1"/>
    </w:p>
    <w:p>
      <w:pPr>
        <w:pStyle w:val="Heading3"/>
      </w:pPr>
      <w:bookmarkStart w:id="2" w:name="_Toc2"/>
      <w:r>
        <w:t>Première lecture (Is 50, 5-9a)</w:t>
      </w:r>
      <w:bookmarkEnd w:id="2"/>
    </w:p>
    <w:p>
      <w:pPr/>
      <w:r>
        <w:rPr/>
        <w:t xml:space="preserve">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(Ps  114 (116 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Deuxième lecture (Jc 2, 14-18)</w:t>
      </w:r>
      <w:bookmarkEnd w:id="4"/>
    </w:p>
    <w:p>
      <w:pPr/>
      <w:r>
        <w:rPr/>
        <w:t xml:space="preserve">Mes frères, si quelqu’un prétend avoir la foi, sans la mettre en œuvre, à quoi cela sert-il ? Sa foi peut-elle le sauver ? Supposons qu’un frère ou une sœur n’ait pas de quoi s’habiller, ni de quoi manger tous les jours ; si l’un de vous leur dit : « Allez en paix ! Mettez-vous au chaud, et mangez à votre faim ! » sans leur donner le nécessaire pour vivre, à quoi cela sert-il ? Ainsi donc, la foi, si elle n’est pas mise en œuvre, est bel et bien morte. En revanche, on va dire : « Toi, tu as la foi ; moi, j’ai les œuvres. Montre-moi donc ta foi sans les œuvres ; moi, c’est par mes œuvres que je te montrerai la foi. » – Parole du Seigneur.
</w:t>
      </w:r>
    </w:p>
    <w:p>
      <w:pPr>
        <w:pStyle w:val="Heading3"/>
      </w:pPr>
      <w:bookmarkStart w:id="5" w:name="_Toc5"/>
      <w:r>
        <w:t>Évangile (Mc 8, 27-35)</w:t>
      </w:r>
      <w:bookmarkEnd w:id="5"/>
    </w:p>
    <w:p>
      <w:pPr/>
      <w:r>
        <w:rPr/>
        <w:t xml:space="preserve">En ce temps-là, Jésus s’en alla, ainsi que ses disciples, vers les villages situés aux environs de Césarée-de-Philippe. Chemin faisant, il interrogeait ses disciples : « Au dire des gens, qui suis-je ? » Ils lui répondirent : « Jean le Baptiste ; pour d’autres, Élie ; pour d’autres, un des prophètes. » Et lui les interrogeait : « Et vous, que dites-vous ? Pour vous, qui suis-je ? » Pierre, prenant la parole, lui dit : « Tu es le Christ. » Alors, il leur défendit vivement de parler de lui à personne. Il commença à leur enseigner qu’il fallait que le Fils de l’homme souffre beaucoup, qu’il soit rejeté par les anciens, les grands prêtres et les scribes, qu’il soit tué, et que, trois jours après, il ressuscite. Jésus disait cette parole ouvertement. Pierre, le prenant à part, se mit à lui faire de vifs reproches. Mais Jésus se retourna et, voyant ses disciples, il interpella vivement Pierre : « Passe derrière moi, Satan ! Tes pensées ne sont pas celles de Dieu, mais celles des hommes. » Appelant la foule avec ses disciples, il leur dit : « Si quelqu’un veut marcher à ma suite, qu’il renonce à lui-même, qu’il prenne sa croix et qu’il me suive. Car celui qui veut sauver sa vie la perdra ; mais celui qui perdra sa vie à cause de moi et de l’Évangile la sauvera.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2025-12-10T03:12:32+01:00</dcterms:created>
  <dcterms:modified xsi:type="dcterms:W3CDTF">2025-12-10T03:12:32+01:00</dcterms:modified>
</cp:coreProperties>
</file>

<file path=docProps/custom.xml><?xml version="1.0" encoding="utf-8"?>
<Properties xmlns="http://schemas.openxmlformats.org/officeDocument/2006/custom-properties" xmlns:vt="http://schemas.openxmlformats.org/officeDocument/2006/docPropsVTypes"/>
</file>