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mai 2021
vendredi,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44, 1.9-13)</w:t>
      </w:r>
      <w:bookmarkEnd w:id="2"/>
    </w:p>
    <w:p>
      <w:pPr/>
      <w:r>
        <w:rPr/>
        <w:t xml:space="preserve">Faisons l’éloge de ces hommes glorieux qui sont nos ancêtres. Il y en a d’autres dont le souvenir s’est perdu ; ils sont morts, et c’est comme s’ils n’avaient jamais existé, c’est comme s’ils n’étaient jamais nés, et de même leurs enfants après eux. Il n’en est pas ainsi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 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2026-08-01T13:48:57+02:00</dcterms:created>
  <dcterms:modified xsi:type="dcterms:W3CDTF">2026-08-01T13:48:57+02:00</dcterms:modified>
</cp:coreProperties>
</file>

<file path=docProps/custom.xml><?xml version="1.0" encoding="utf-8"?>
<Properties xmlns="http://schemas.openxmlformats.org/officeDocument/2006/custom-properties" xmlns:vt="http://schemas.openxmlformats.org/officeDocument/2006/docPropsVTypes"/>
</file>