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mars 2021
5ème Dimanche de Carême
</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(50 (51), 3-4, 12-13, 14-15)</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w:t>
      </w:r>
    </w:p>
    <w:p>
      <w:pPr>
        <w:pStyle w:val="Heading3"/>
      </w:pPr>
      <w:bookmarkStart w:id="4" w:name="_Toc4"/>
      <w:r>
        <w:t>Deuxième lecture (He 5, 7-9)</w:t>
      </w:r>
      <w:bookmarkEnd w:id="4"/>
    </w:p>
    <w:p>
      <w:pPr/>
      <w:r>
        <w:rPr/>
        <w:t xml:space="preserve">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12, 20-33)</w:t>
      </w:r>
      <w:bookmarkEnd w:id="5"/>
    </w:p>
    <w:p>
      <w:pPr/>
      <w:r>
        <w:rPr/>
        <w:t xml:space="preserve">En ce temps-là, il y avait quelques Grecs parmi ceux qui étaient montés à Jérusalem pour adorer Dieu pendant la fête de la Pâque. Ils abordèrent Philippe, qui était de Bethsaïde en Galilée, et lui firent cette demande : « Nous voudrions voir Jésus. » Philippe va le dire à André, et tous deux vont le dire à Jésus. Alors Jésus leur déclare : « L’heure est venue où le Fils de l’homme doit être glorifié.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Maintenant mon âme est bouleversée. Que vais-je dire ? “Père, sauve-moi de cette heure” ? – Mais non ! C’est pour cela que je suis parvenu à cette heure-ci ! Père, glorifie ton nom ! » Alors, du ciel vint une voix qui disait : « Je l’ai glorifié et je le glorifierai encore. » En l’entendant, la foule qui se tenait là disait que c’était un coup de tonnerre. D’autres disaient : « C’est un ange qui lui a parlé. » Mais Jésus leur répondit : « Ce n’est pas pour moi qu’il y a eu cette voix, mais pour vous. Maintenant a lieu le jugement de ce monde ; maintenant le prince de ce monde va être jeté dehors ; et moi, quand j’aurai été élevé de terre, j’attirerai à moi tous les hommes. » Il signifiait par là de quel genre de mort il allait mourir.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2024-04-26T23:58:06+02:00</dcterms:created>
  <dcterms:modified xsi:type="dcterms:W3CDTF">2024-04-26T23:58:06+02:00</dcterms:modified>
</cp:coreProperties>
</file>

<file path=docProps/custom.xml><?xml version="1.0" encoding="utf-8"?>
<Properties xmlns="http://schemas.openxmlformats.org/officeDocument/2006/custom-properties" xmlns:vt="http://schemas.openxmlformats.org/officeDocument/2006/docPropsVTypes"/>
</file>